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3FE538" w14:textId="5AF5CC34" w:rsidR="00BB3AC6" w:rsidRPr="00BB3AC6" w:rsidRDefault="00BB3AC6" w:rsidP="00BB3AC6">
      <w:pPr>
        <w:pStyle w:val="Nadpis1"/>
        <w:jc w:val="both"/>
        <w:rPr>
          <w:rFonts w:asciiTheme="majorHAnsi" w:hAnsiTheme="majorHAnsi" w:cs="Times New Roman"/>
          <w:color w:val="0070C0"/>
          <w:sz w:val="24"/>
          <w:szCs w:val="24"/>
        </w:rPr>
      </w:pPr>
      <w:r w:rsidRPr="00BB3AC6">
        <w:rPr>
          <w:rFonts w:asciiTheme="majorHAnsi" w:hAnsiTheme="majorHAnsi" w:cs="Times New Roman"/>
          <w:color w:val="0070C0"/>
          <w:sz w:val="24"/>
          <w:szCs w:val="24"/>
        </w:rPr>
        <w:t xml:space="preserve">6. HODNOCENÍ VÝSLEDKŮ VZDĚLÁVÁNÍ ŽÁKŮ </w:t>
      </w:r>
    </w:p>
    <w:p w14:paraId="0A4951AA" w14:textId="77777777" w:rsidR="00BB3AC6" w:rsidRPr="00BB3AC6" w:rsidRDefault="00BB3AC6" w:rsidP="00BB3AC6"/>
    <w:p w14:paraId="39CEA2B3" w14:textId="77777777" w:rsidR="00BB3AC6" w:rsidRPr="00BB3AC6" w:rsidRDefault="00BB3AC6" w:rsidP="00BB3AC6">
      <w:pPr>
        <w:pStyle w:val="Zkladntext"/>
        <w:jc w:val="both"/>
        <w:rPr>
          <w:rFonts w:asciiTheme="majorHAnsi" w:hAnsiTheme="majorHAnsi"/>
          <w:b/>
          <w:color w:val="auto"/>
        </w:rPr>
      </w:pPr>
      <w:r w:rsidRPr="00BB3AC6">
        <w:rPr>
          <w:rFonts w:asciiTheme="majorHAnsi" w:hAnsiTheme="majorHAnsi"/>
          <w:b/>
          <w:color w:val="auto"/>
        </w:rPr>
        <w:t>6.1 Pravidla pro hodnocení žáků a kritéria hodnocení</w:t>
      </w:r>
    </w:p>
    <w:p w14:paraId="474492DB" w14:textId="77777777" w:rsidR="00BB3AC6" w:rsidRPr="00BB3AC6" w:rsidRDefault="00BB3AC6" w:rsidP="00BB3AC6">
      <w:pPr>
        <w:pStyle w:val="Zkladntext"/>
        <w:jc w:val="both"/>
        <w:rPr>
          <w:rFonts w:asciiTheme="majorHAnsi" w:hAnsiTheme="majorHAnsi"/>
          <w:strike/>
          <w:color w:val="auto"/>
        </w:rPr>
      </w:pPr>
    </w:p>
    <w:p w14:paraId="2CC2AFA1" w14:textId="77777777" w:rsidR="00BB3AC6" w:rsidRPr="00BB3AC6" w:rsidRDefault="00BB3AC6" w:rsidP="00BB3AC6">
      <w:pPr>
        <w:jc w:val="both"/>
      </w:pPr>
      <w:r w:rsidRPr="00BB3AC6">
        <w:t>Hodnocení průběhu a výsledků vzdělávání a chování žáků je:</w:t>
      </w:r>
    </w:p>
    <w:p w14:paraId="43D885AF" w14:textId="77777777" w:rsidR="00BB3AC6" w:rsidRPr="00BB3AC6" w:rsidRDefault="00BB3AC6" w:rsidP="00BB3AC6">
      <w:pPr>
        <w:jc w:val="both"/>
      </w:pPr>
      <w:r w:rsidRPr="00BB3AC6">
        <w:t>a) jednoznačné a srozumitelné,</w:t>
      </w:r>
    </w:p>
    <w:p w14:paraId="648D6E60" w14:textId="77777777" w:rsidR="00BB3AC6" w:rsidRPr="00BB3AC6" w:rsidRDefault="00BB3AC6" w:rsidP="00BB3AC6">
      <w:pPr>
        <w:jc w:val="both"/>
      </w:pPr>
      <w:r w:rsidRPr="00BB3AC6">
        <w:t>b) věcné,</w:t>
      </w:r>
    </w:p>
    <w:p w14:paraId="20D056FB" w14:textId="77777777" w:rsidR="00BB3AC6" w:rsidRPr="00BB3AC6" w:rsidRDefault="00BB3AC6" w:rsidP="00BB3AC6">
      <w:pPr>
        <w:jc w:val="both"/>
      </w:pPr>
      <w:r w:rsidRPr="00BB3AC6">
        <w:t>c) všestranné,</w:t>
      </w:r>
    </w:p>
    <w:p w14:paraId="73A5A98E" w14:textId="77777777" w:rsidR="00BB3AC6" w:rsidRPr="00BB3AC6" w:rsidRDefault="00BB3AC6" w:rsidP="00BB3AC6">
      <w:pPr>
        <w:jc w:val="both"/>
      </w:pPr>
      <w:r w:rsidRPr="00BB3AC6">
        <w:t>d) srovnatelné s předem stanovenými kritérii.</w:t>
      </w:r>
    </w:p>
    <w:p w14:paraId="3566ACA4" w14:textId="77777777" w:rsidR="00BB3AC6" w:rsidRPr="00BB3AC6" w:rsidRDefault="00BB3AC6" w:rsidP="00BB3AC6">
      <w:pPr>
        <w:jc w:val="both"/>
      </w:pPr>
    </w:p>
    <w:p w14:paraId="3EF9D363" w14:textId="77777777" w:rsidR="00BB3AC6" w:rsidRPr="00BB3AC6" w:rsidRDefault="00BB3AC6" w:rsidP="00BB3AC6">
      <w:pPr>
        <w:pStyle w:val="Odstavecseseznamem"/>
        <w:tabs>
          <w:tab w:val="left" w:pos="360"/>
        </w:tabs>
        <w:spacing w:after="0" w:line="240" w:lineRule="auto"/>
        <w:ind w:left="0"/>
        <w:jc w:val="both"/>
        <w:rPr>
          <w:rFonts w:asciiTheme="majorHAnsi" w:hAnsiTheme="majorHAnsi"/>
          <w:sz w:val="24"/>
          <w:szCs w:val="24"/>
          <w:u w:val="single"/>
        </w:rPr>
      </w:pPr>
      <w:r w:rsidRPr="00BB3AC6">
        <w:rPr>
          <w:rFonts w:asciiTheme="majorHAnsi" w:hAnsiTheme="majorHAnsi"/>
          <w:sz w:val="24"/>
          <w:szCs w:val="24"/>
          <w:u w:val="single"/>
        </w:rPr>
        <w:t>6.1.1. Zásady hodnocení průběhu a výsledků vzdělávání</w:t>
      </w:r>
    </w:p>
    <w:p w14:paraId="112F6591" w14:textId="77777777" w:rsidR="00BB3AC6" w:rsidRPr="00BB3AC6" w:rsidRDefault="00BB3AC6" w:rsidP="00BB3AC6">
      <w:pPr>
        <w:autoSpaceDE w:val="0"/>
        <w:ind w:left="360"/>
        <w:jc w:val="both"/>
      </w:pPr>
    </w:p>
    <w:p w14:paraId="62583507" w14:textId="77777777" w:rsidR="00BB3AC6" w:rsidRPr="00BB3AC6" w:rsidRDefault="00BB3AC6" w:rsidP="00BB3AC6">
      <w:pPr>
        <w:autoSpaceDE w:val="0"/>
        <w:jc w:val="both"/>
      </w:pPr>
      <w:r w:rsidRPr="00BB3AC6">
        <w:t>Hodnocení žáka je organickou součástí výchovně vzdělávacího procesu.</w:t>
      </w:r>
    </w:p>
    <w:p w14:paraId="6CF74713" w14:textId="77777777" w:rsidR="00BB3AC6" w:rsidRPr="00BB3AC6" w:rsidRDefault="00BB3AC6" w:rsidP="00BB3AC6">
      <w:pPr>
        <w:autoSpaceDE w:val="0"/>
        <w:jc w:val="both"/>
      </w:pPr>
      <w:r w:rsidRPr="00BB3AC6">
        <w:t>Hodnocení žáka je běžnou činností, kterou učitel vykonává průběžně ve výuce i mimo ni po celý školní rok. Sjednocování hodnotících měřítek všech učitelů probíhá v rámci předmětových komisí. Učitelé přistupují k průběžnému hodnocení vzdělávacích činností žáka s vědomím motivační a formativní funkce hodnocení. Jako přirozenou součást hodnocení učitelé rozvíjejí žákovo sebehodnocení a vzájemné hodnocení žáků.</w:t>
      </w:r>
    </w:p>
    <w:p w14:paraId="656E9591" w14:textId="77777777" w:rsidR="00BB3AC6" w:rsidRPr="00BB3AC6" w:rsidRDefault="00BB3AC6" w:rsidP="00BB3AC6">
      <w:pPr>
        <w:autoSpaceDE w:val="0"/>
        <w:jc w:val="both"/>
      </w:pPr>
      <w:r w:rsidRPr="00BB3AC6">
        <w:t>V hodnocení výsledků vzdělávání berou učitelé na zřetel úroveň dosažení cílů základního vzdělávání, jak jsou uvedeny ve školském zákoně či rámcovém a školním vzdělávacím programu. Ve výchovném vzdělávacím procesu se hodnotí průběžně a celkově. Souhrnné hodnocení se provádí na konci každého pololetí.</w:t>
      </w:r>
    </w:p>
    <w:p w14:paraId="5E6CCAA5" w14:textId="77777777" w:rsidR="00BB3AC6" w:rsidRPr="00BB3AC6" w:rsidRDefault="00BB3AC6" w:rsidP="00BB3AC6">
      <w:pPr>
        <w:jc w:val="both"/>
      </w:pPr>
      <w:r w:rsidRPr="00BB3AC6">
        <w:t>Při průběžném i celkovém hodnocení uplatňuje pedagogický pracovník přiměřenou náročnost a pedagogický takt vůči žákovi. Škola používá i formativní hodnocení.</w:t>
      </w:r>
    </w:p>
    <w:p w14:paraId="0EA6F629" w14:textId="77777777" w:rsidR="00BB3AC6" w:rsidRPr="00BB3AC6" w:rsidRDefault="00BB3AC6" w:rsidP="00BB3AC6">
      <w:pPr>
        <w:jc w:val="both"/>
      </w:pPr>
    </w:p>
    <w:p w14:paraId="363E2AAF" w14:textId="77777777" w:rsidR="00BB3AC6" w:rsidRPr="00BB3AC6" w:rsidRDefault="00BB3AC6" w:rsidP="00BB3AC6">
      <w:pPr>
        <w:pStyle w:val="Odstavecseseznamem"/>
        <w:tabs>
          <w:tab w:val="left" w:pos="360"/>
        </w:tabs>
        <w:spacing w:after="0" w:line="240" w:lineRule="auto"/>
        <w:ind w:left="0"/>
        <w:jc w:val="both"/>
        <w:rPr>
          <w:rFonts w:asciiTheme="majorHAnsi" w:hAnsiTheme="majorHAnsi"/>
          <w:sz w:val="24"/>
          <w:szCs w:val="24"/>
          <w:u w:val="single"/>
        </w:rPr>
      </w:pPr>
      <w:r w:rsidRPr="00BB3AC6">
        <w:rPr>
          <w:rFonts w:asciiTheme="majorHAnsi" w:hAnsiTheme="majorHAnsi"/>
          <w:sz w:val="24"/>
          <w:szCs w:val="24"/>
          <w:u w:val="single"/>
        </w:rPr>
        <w:t>6.1.2. Zásady hodnocení průběhu a výsledků chování</w:t>
      </w:r>
    </w:p>
    <w:p w14:paraId="09F8405D" w14:textId="77777777" w:rsidR="00BB3AC6" w:rsidRPr="00BB3AC6" w:rsidRDefault="00BB3AC6" w:rsidP="00BB3AC6">
      <w:pPr>
        <w:jc w:val="both"/>
      </w:pPr>
    </w:p>
    <w:p w14:paraId="13C9D986" w14:textId="77777777" w:rsidR="00BB3AC6" w:rsidRPr="00BB3AC6" w:rsidRDefault="00BB3AC6" w:rsidP="00BB3AC6">
      <w:pPr>
        <w:jc w:val="both"/>
      </w:pPr>
      <w:r w:rsidRPr="00BB3AC6">
        <w:t>Chování neovlivňuje hodnocení výsledků ve vyučovacích předmětech.</w:t>
      </w:r>
    </w:p>
    <w:p w14:paraId="41AAA3D3" w14:textId="77777777" w:rsidR="00BB3AC6" w:rsidRPr="00BB3AC6" w:rsidRDefault="00BB3AC6" w:rsidP="00BB3AC6">
      <w:pPr>
        <w:jc w:val="both"/>
      </w:pPr>
      <w:r w:rsidRPr="00BB3AC6">
        <w:t>Škola hodnotí žáky za jejich chování ve škole a při akcích organizovaných školou tak, aby byla zřejmá úroveň žáka, které dosáhl zejména vzhledem k očekávaným výstupům formulovaných školním vzdělávacím programem, k jeho osobnostním předpokladům a k jeho věku.</w:t>
      </w:r>
    </w:p>
    <w:p w14:paraId="4A5BADB1" w14:textId="77777777" w:rsidR="00BB3AC6" w:rsidRPr="00BB3AC6" w:rsidRDefault="00BB3AC6" w:rsidP="00BB3AC6">
      <w:pPr>
        <w:jc w:val="both"/>
      </w:pPr>
      <w:r w:rsidRPr="00BB3AC6">
        <w:t>Hlavním kritériem pro hodnocení chování je dodržování pravidel slušného chování a dodržování vnitřního řádu školy během klasifikačního období.</w:t>
      </w:r>
    </w:p>
    <w:p w14:paraId="3A23498D" w14:textId="77777777" w:rsidR="00BB3AC6" w:rsidRPr="00BB3AC6" w:rsidRDefault="00BB3AC6" w:rsidP="00BB3AC6">
      <w:pPr>
        <w:jc w:val="both"/>
      </w:pPr>
      <w:r w:rsidRPr="00BB3AC6">
        <w:t>Při hodnocení chování se přihlíží k věku, morální a rozumové vyspělosti žáka. K uděleným opatřením k posílení kázně se přihlíží pouze tehdy, jestliže tato opatření byla neúčinná.</w:t>
      </w:r>
    </w:p>
    <w:p w14:paraId="76C96F6D" w14:textId="77777777" w:rsidR="00BB3AC6" w:rsidRPr="00BB3AC6" w:rsidRDefault="00BB3AC6" w:rsidP="00BB3AC6">
      <w:pPr>
        <w:jc w:val="both"/>
      </w:pPr>
      <w:r w:rsidRPr="00BB3AC6">
        <w:t>Zákonní zástupci žáka jsou o chování žáka informováni třídním učitelem a učiteli jednotlivých předmětů:</w:t>
      </w:r>
    </w:p>
    <w:p w14:paraId="28C49432" w14:textId="77777777" w:rsidR="00BB3AC6" w:rsidRPr="00BB3AC6" w:rsidRDefault="00BB3AC6" w:rsidP="00BB3AC6">
      <w:pPr>
        <w:pStyle w:val="Odstavecseseznamem"/>
        <w:numPr>
          <w:ilvl w:val="0"/>
          <w:numId w:val="5"/>
        </w:numPr>
        <w:tabs>
          <w:tab w:val="left" w:pos="720"/>
        </w:tabs>
        <w:suppressAutoHyphens/>
        <w:spacing w:after="0" w:line="240" w:lineRule="auto"/>
        <w:contextualSpacing w:val="0"/>
        <w:jc w:val="both"/>
        <w:rPr>
          <w:rFonts w:asciiTheme="majorHAnsi" w:hAnsiTheme="majorHAnsi"/>
          <w:sz w:val="24"/>
          <w:szCs w:val="24"/>
        </w:rPr>
      </w:pPr>
      <w:r w:rsidRPr="00BB3AC6">
        <w:rPr>
          <w:rFonts w:asciiTheme="majorHAnsi" w:hAnsiTheme="majorHAnsi"/>
          <w:sz w:val="24"/>
          <w:szCs w:val="24"/>
        </w:rPr>
        <w:t>průběžně prostřednictvím žákovské knížky</w:t>
      </w:r>
    </w:p>
    <w:p w14:paraId="187615B6" w14:textId="77777777" w:rsidR="00BB3AC6" w:rsidRPr="00BB3AC6" w:rsidRDefault="00BB3AC6" w:rsidP="00BB3AC6">
      <w:pPr>
        <w:pStyle w:val="Odstavecseseznamem"/>
        <w:numPr>
          <w:ilvl w:val="0"/>
          <w:numId w:val="5"/>
        </w:numPr>
        <w:tabs>
          <w:tab w:val="left" w:pos="720"/>
        </w:tabs>
        <w:suppressAutoHyphens/>
        <w:spacing w:after="0" w:line="240" w:lineRule="auto"/>
        <w:contextualSpacing w:val="0"/>
        <w:jc w:val="both"/>
        <w:rPr>
          <w:rFonts w:asciiTheme="majorHAnsi" w:hAnsiTheme="majorHAnsi"/>
          <w:sz w:val="24"/>
          <w:szCs w:val="24"/>
        </w:rPr>
      </w:pPr>
      <w:r w:rsidRPr="00BB3AC6">
        <w:rPr>
          <w:rFonts w:asciiTheme="majorHAnsi" w:hAnsiTheme="majorHAnsi"/>
          <w:sz w:val="24"/>
          <w:szCs w:val="24"/>
        </w:rPr>
        <w:lastRenderedPageBreak/>
        <w:t>před koncem každého čtvrtletí</w:t>
      </w:r>
    </w:p>
    <w:p w14:paraId="052BAEE7" w14:textId="77777777" w:rsidR="00BB3AC6" w:rsidRPr="00BB3AC6" w:rsidRDefault="00BB3AC6" w:rsidP="00BB3AC6">
      <w:pPr>
        <w:pStyle w:val="Odstavecseseznamem"/>
        <w:numPr>
          <w:ilvl w:val="0"/>
          <w:numId w:val="5"/>
        </w:numPr>
        <w:tabs>
          <w:tab w:val="left" w:pos="720"/>
        </w:tabs>
        <w:suppressAutoHyphens/>
        <w:spacing w:after="0" w:line="240" w:lineRule="auto"/>
        <w:contextualSpacing w:val="0"/>
        <w:jc w:val="both"/>
        <w:rPr>
          <w:rFonts w:asciiTheme="majorHAnsi" w:hAnsiTheme="majorHAnsi"/>
          <w:sz w:val="24"/>
          <w:szCs w:val="24"/>
        </w:rPr>
      </w:pPr>
      <w:r w:rsidRPr="00BB3AC6">
        <w:rPr>
          <w:rFonts w:asciiTheme="majorHAnsi" w:hAnsiTheme="majorHAnsi"/>
          <w:sz w:val="24"/>
          <w:szCs w:val="24"/>
        </w:rPr>
        <w:t>okamžitě v případě mimořádně závažného činu či porušení školního řádu.</w:t>
      </w:r>
    </w:p>
    <w:p w14:paraId="77E187D7" w14:textId="77777777" w:rsidR="00BB3AC6" w:rsidRPr="00BB3AC6" w:rsidRDefault="00BB3AC6" w:rsidP="00BB3AC6">
      <w:pPr>
        <w:jc w:val="both"/>
      </w:pPr>
    </w:p>
    <w:p w14:paraId="22253E97" w14:textId="77777777" w:rsidR="00BB3AC6" w:rsidRPr="00BB3AC6" w:rsidRDefault="00BB3AC6" w:rsidP="00BB3AC6">
      <w:pPr>
        <w:pStyle w:val="Odstavecseseznamem"/>
        <w:spacing w:after="0" w:line="240" w:lineRule="auto"/>
        <w:ind w:left="0"/>
        <w:jc w:val="both"/>
        <w:rPr>
          <w:rFonts w:asciiTheme="majorHAnsi" w:hAnsiTheme="majorHAnsi"/>
          <w:b/>
          <w:sz w:val="24"/>
          <w:szCs w:val="24"/>
        </w:rPr>
      </w:pPr>
      <w:r w:rsidRPr="00BB3AC6">
        <w:rPr>
          <w:rFonts w:asciiTheme="majorHAnsi" w:hAnsiTheme="majorHAnsi"/>
          <w:b/>
          <w:sz w:val="24"/>
          <w:szCs w:val="24"/>
        </w:rPr>
        <w:t>6.2 Slovní hodnocení</w:t>
      </w:r>
    </w:p>
    <w:p w14:paraId="09DEE786" w14:textId="77777777" w:rsidR="00BB3AC6" w:rsidRPr="00BB3AC6" w:rsidRDefault="00BB3AC6" w:rsidP="00BB3AC6">
      <w:pPr>
        <w:jc w:val="both"/>
        <w:rPr>
          <w:b/>
        </w:rPr>
      </w:pPr>
    </w:p>
    <w:p w14:paraId="4764A9CA" w14:textId="77777777" w:rsidR="00BB3AC6" w:rsidRPr="00BB3AC6" w:rsidRDefault="00BB3AC6" w:rsidP="00BB3AC6">
      <w:pPr>
        <w:pStyle w:val="Odstavecseseznamem"/>
        <w:autoSpaceDE w:val="0"/>
        <w:spacing w:after="0" w:line="240" w:lineRule="auto"/>
        <w:ind w:left="0"/>
        <w:jc w:val="both"/>
        <w:rPr>
          <w:rFonts w:asciiTheme="majorHAnsi" w:eastAsia="Times New Roman" w:hAnsiTheme="majorHAnsi"/>
          <w:sz w:val="24"/>
          <w:szCs w:val="24"/>
          <w:u w:val="single"/>
        </w:rPr>
      </w:pPr>
      <w:r w:rsidRPr="00BB3AC6">
        <w:rPr>
          <w:rFonts w:asciiTheme="majorHAnsi" w:eastAsia="Times New Roman" w:hAnsiTheme="majorHAnsi"/>
          <w:sz w:val="24"/>
          <w:szCs w:val="24"/>
          <w:u w:val="single"/>
        </w:rPr>
        <w:t xml:space="preserve">2.1. Zásady pro použití slovního hodnocení </w:t>
      </w:r>
    </w:p>
    <w:p w14:paraId="7BD2875E" w14:textId="77777777" w:rsidR="00BB3AC6" w:rsidRPr="00BB3AC6" w:rsidRDefault="00BB3AC6" w:rsidP="00BB3AC6">
      <w:pPr>
        <w:pStyle w:val="Odstavecseseznamem"/>
        <w:autoSpaceDE w:val="0"/>
        <w:spacing w:after="0" w:line="240" w:lineRule="auto"/>
        <w:ind w:left="0"/>
        <w:jc w:val="both"/>
        <w:rPr>
          <w:rFonts w:asciiTheme="majorHAnsi" w:eastAsia="Times New Roman" w:hAnsiTheme="majorHAnsi"/>
          <w:sz w:val="24"/>
          <w:szCs w:val="24"/>
          <w:u w:val="single"/>
        </w:rPr>
      </w:pPr>
    </w:p>
    <w:p w14:paraId="56A00AF2" w14:textId="77777777" w:rsidR="00BB3AC6" w:rsidRPr="00BB3AC6" w:rsidRDefault="00BB3AC6" w:rsidP="00BB3AC6">
      <w:pPr>
        <w:numPr>
          <w:ilvl w:val="0"/>
          <w:numId w:val="6"/>
        </w:numPr>
        <w:tabs>
          <w:tab w:val="left" w:pos="720"/>
        </w:tabs>
        <w:suppressAutoHyphens/>
        <w:autoSpaceDE w:val="0"/>
        <w:spacing w:before="0" w:line="240" w:lineRule="auto"/>
        <w:jc w:val="both"/>
      </w:pPr>
      <w:r w:rsidRPr="00BB3AC6">
        <w:t>Slovní hodnocení zahrnuje posouzení výsledků vzdělávání žáka v jejich vývoji, ohodnocení píle žáka a jeho přístupu ke vzdělávání i v souvislostech, které ovlivňují jeho výkon a naznačení dalšího rozvoje žáka. Obsahuje také zdůvodnění hodnocení a doporučení, jak předcházet případných neúspěchům žáka a jak je překonávat.</w:t>
      </w:r>
    </w:p>
    <w:p w14:paraId="54D0D209" w14:textId="77777777" w:rsidR="00BB3AC6" w:rsidRPr="00BB3AC6" w:rsidRDefault="00BB3AC6" w:rsidP="00BB3AC6">
      <w:pPr>
        <w:pStyle w:val="Odstavecseseznamem"/>
        <w:numPr>
          <w:ilvl w:val="0"/>
          <w:numId w:val="7"/>
        </w:numPr>
        <w:tabs>
          <w:tab w:val="left" w:pos="720"/>
        </w:tabs>
        <w:suppressAutoHyphens/>
        <w:autoSpaceDE w:val="0"/>
        <w:spacing w:after="0" w:line="240" w:lineRule="auto"/>
        <w:contextualSpacing w:val="0"/>
        <w:jc w:val="both"/>
        <w:rPr>
          <w:rFonts w:asciiTheme="majorHAnsi" w:hAnsiTheme="majorHAnsi"/>
          <w:sz w:val="24"/>
          <w:szCs w:val="24"/>
        </w:rPr>
      </w:pPr>
      <w:r w:rsidRPr="00BB3AC6">
        <w:rPr>
          <w:rFonts w:asciiTheme="majorHAnsi" w:hAnsiTheme="majorHAnsi"/>
          <w:sz w:val="24"/>
          <w:szCs w:val="24"/>
        </w:rPr>
        <w:t>Hodnocení žáků na vysvědčení na prvním stupni za I. a II. pololetí je na předepsaném formuláři pro slovní hodnocení.</w:t>
      </w:r>
    </w:p>
    <w:p w14:paraId="6A16813A" w14:textId="77777777" w:rsidR="00BB3AC6" w:rsidRPr="00BB3AC6" w:rsidRDefault="00BB3AC6" w:rsidP="00BB3AC6">
      <w:pPr>
        <w:pStyle w:val="Odstavecseseznamem"/>
        <w:numPr>
          <w:ilvl w:val="0"/>
          <w:numId w:val="7"/>
        </w:numPr>
        <w:tabs>
          <w:tab w:val="left" w:pos="720"/>
        </w:tabs>
        <w:suppressAutoHyphens/>
        <w:autoSpaceDE w:val="0"/>
        <w:spacing w:after="0" w:line="240" w:lineRule="auto"/>
        <w:contextualSpacing w:val="0"/>
        <w:jc w:val="both"/>
        <w:rPr>
          <w:rFonts w:asciiTheme="majorHAnsi" w:hAnsiTheme="majorHAnsi"/>
          <w:sz w:val="24"/>
          <w:szCs w:val="24"/>
        </w:rPr>
      </w:pPr>
      <w:r w:rsidRPr="00BB3AC6">
        <w:rPr>
          <w:rFonts w:asciiTheme="majorHAnsi" w:hAnsiTheme="majorHAnsi"/>
          <w:sz w:val="24"/>
          <w:szCs w:val="24"/>
        </w:rPr>
        <w:t>Výsledky vzdělávání žáka jsou v případě použití slovního hodnocení vypsány tak, aby byla zřejmá úroveň vzdělávání žáka, které dosáhl ve vztahu k očekávaným výstupům formulovaným v učebních osnovách školního vzdělávacího programu s ohledem k jeho vzdělávacím a osobnostním předpokladům i k věku.</w:t>
      </w:r>
    </w:p>
    <w:p w14:paraId="7C6885BA" w14:textId="77777777" w:rsidR="00BB3AC6" w:rsidRPr="00BB3AC6" w:rsidRDefault="00BB3AC6" w:rsidP="00BB3AC6">
      <w:pPr>
        <w:pStyle w:val="Odstavecseseznamem"/>
        <w:numPr>
          <w:ilvl w:val="0"/>
          <w:numId w:val="7"/>
        </w:numPr>
        <w:tabs>
          <w:tab w:val="left" w:pos="720"/>
        </w:tabs>
        <w:suppressAutoHyphens/>
        <w:autoSpaceDE w:val="0"/>
        <w:spacing w:after="0" w:line="240" w:lineRule="auto"/>
        <w:contextualSpacing w:val="0"/>
        <w:jc w:val="both"/>
        <w:rPr>
          <w:rFonts w:asciiTheme="majorHAnsi" w:hAnsiTheme="majorHAnsi"/>
          <w:sz w:val="24"/>
          <w:szCs w:val="24"/>
        </w:rPr>
      </w:pPr>
      <w:r w:rsidRPr="00BB3AC6">
        <w:rPr>
          <w:rFonts w:asciiTheme="majorHAnsi" w:hAnsiTheme="majorHAnsi"/>
          <w:sz w:val="24"/>
          <w:szCs w:val="24"/>
        </w:rPr>
        <w:t>Slovní hodnocení zahrnuje posouzení výsledků vzdělávání žáka v jejich vývoji, ohodnocení píle žáka a jeho přístupu ke vzdělávání i v souvislostech, které ovlivňují jeho výkon.</w:t>
      </w:r>
    </w:p>
    <w:p w14:paraId="50DF33D8" w14:textId="77777777" w:rsidR="00BB3AC6" w:rsidRPr="00BB3AC6" w:rsidRDefault="00BB3AC6" w:rsidP="00BB3AC6">
      <w:pPr>
        <w:pStyle w:val="Odstavecseseznamem"/>
        <w:numPr>
          <w:ilvl w:val="0"/>
          <w:numId w:val="7"/>
        </w:numPr>
        <w:tabs>
          <w:tab w:val="left" w:pos="720"/>
        </w:tabs>
        <w:suppressAutoHyphens/>
        <w:autoSpaceDE w:val="0"/>
        <w:spacing w:after="0" w:line="240" w:lineRule="auto"/>
        <w:contextualSpacing w:val="0"/>
        <w:jc w:val="both"/>
        <w:rPr>
          <w:rFonts w:asciiTheme="majorHAnsi" w:hAnsiTheme="majorHAnsi"/>
          <w:sz w:val="24"/>
          <w:szCs w:val="24"/>
        </w:rPr>
      </w:pPr>
      <w:r w:rsidRPr="00BB3AC6">
        <w:rPr>
          <w:rFonts w:asciiTheme="majorHAnsi" w:hAnsiTheme="majorHAnsi"/>
          <w:sz w:val="24"/>
          <w:szCs w:val="24"/>
        </w:rPr>
        <w:t>Slovní hodnocení naznačuje další vývoj žáka a obsahuje také zdůvodnění hodnocení a doporučení, jak překonávat případné neúspěchy.</w:t>
      </w:r>
    </w:p>
    <w:p w14:paraId="1DD4C84D" w14:textId="77777777" w:rsidR="00BB3AC6" w:rsidRPr="00BB3AC6" w:rsidRDefault="00BB3AC6" w:rsidP="00BB3AC6">
      <w:pPr>
        <w:pStyle w:val="Odstavecseseznamem"/>
        <w:numPr>
          <w:ilvl w:val="0"/>
          <w:numId w:val="7"/>
        </w:numPr>
        <w:tabs>
          <w:tab w:val="left" w:pos="720"/>
        </w:tabs>
        <w:suppressAutoHyphens/>
        <w:autoSpaceDE w:val="0"/>
        <w:spacing w:after="0" w:line="240" w:lineRule="auto"/>
        <w:contextualSpacing w:val="0"/>
        <w:jc w:val="both"/>
        <w:rPr>
          <w:rFonts w:asciiTheme="majorHAnsi" w:hAnsiTheme="majorHAnsi"/>
          <w:sz w:val="24"/>
          <w:szCs w:val="24"/>
        </w:rPr>
      </w:pPr>
      <w:r w:rsidRPr="00BB3AC6">
        <w:rPr>
          <w:rFonts w:asciiTheme="majorHAnsi" w:hAnsiTheme="majorHAnsi"/>
          <w:sz w:val="24"/>
          <w:szCs w:val="24"/>
        </w:rPr>
        <w:t>O použití slovního hodnocení rozhoduje ředitel školy.</w:t>
      </w:r>
    </w:p>
    <w:p w14:paraId="0714FBDB" w14:textId="77777777" w:rsidR="00BB3AC6" w:rsidRPr="00BB3AC6" w:rsidRDefault="00BB3AC6" w:rsidP="00BB3AC6">
      <w:pPr>
        <w:pStyle w:val="Odstavecseseznamem"/>
        <w:numPr>
          <w:ilvl w:val="0"/>
          <w:numId w:val="7"/>
        </w:numPr>
        <w:tabs>
          <w:tab w:val="left" w:pos="720"/>
        </w:tabs>
        <w:suppressAutoHyphens/>
        <w:autoSpaceDE w:val="0"/>
        <w:spacing w:after="0" w:line="240" w:lineRule="auto"/>
        <w:contextualSpacing w:val="0"/>
        <w:jc w:val="both"/>
        <w:rPr>
          <w:rFonts w:asciiTheme="majorHAnsi" w:hAnsiTheme="majorHAnsi"/>
          <w:sz w:val="24"/>
          <w:szCs w:val="24"/>
        </w:rPr>
      </w:pPr>
      <w:r w:rsidRPr="00BB3AC6">
        <w:rPr>
          <w:rFonts w:asciiTheme="majorHAnsi" w:hAnsiTheme="majorHAnsi"/>
          <w:sz w:val="24"/>
          <w:szCs w:val="24"/>
        </w:rPr>
        <w:t>Žáci jsou hodnoceni pouze slovně od 1. ročníku až do 4. ročníku. V pátém ročníku jsou žáci hodnoceni i známkou v hlavních předmětech – český jazyk, matematika a cizí jazyk.</w:t>
      </w:r>
    </w:p>
    <w:p w14:paraId="4B0EB7C8" w14:textId="77777777" w:rsidR="00BB3AC6" w:rsidRPr="00BB3AC6" w:rsidRDefault="00BB3AC6" w:rsidP="00BB3AC6">
      <w:pPr>
        <w:pStyle w:val="Odstavecseseznamem"/>
        <w:numPr>
          <w:ilvl w:val="0"/>
          <w:numId w:val="7"/>
        </w:numPr>
        <w:tabs>
          <w:tab w:val="left" w:pos="720"/>
        </w:tabs>
        <w:suppressAutoHyphens/>
        <w:autoSpaceDE w:val="0"/>
        <w:spacing w:after="0" w:line="240" w:lineRule="auto"/>
        <w:contextualSpacing w:val="0"/>
        <w:jc w:val="both"/>
        <w:rPr>
          <w:rFonts w:asciiTheme="majorHAnsi" w:hAnsiTheme="majorHAnsi"/>
          <w:sz w:val="24"/>
          <w:szCs w:val="24"/>
        </w:rPr>
      </w:pPr>
      <w:r w:rsidRPr="00BB3AC6">
        <w:rPr>
          <w:rFonts w:asciiTheme="majorHAnsi" w:hAnsiTheme="majorHAnsi"/>
          <w:sz w:val="24"/>
          <w:szCs w:val="24"/>
        </w:rPr>
        <w:t xml:space="preserve">Škola převede slovní hodnocení do klasifikace v případě přestupu žáka na školu, která hodnotí odlišným způsobem, a to na žádost této školy nebo zákonného zástupce žáka. </w:t>
      </w:r>
    </w:p>
    <w:p w14:paraId="0EAD487A" w14:textId="77777777" w:rsidR="00BB3AC6" w:rsidRPr="00BB3AC6" w:rsidRDefault="00BB3AC6" w:rsidP="00BB3AC6">
      <w:pPr>
        <w:autoSpaceDE w:val="0"/>
        <w:jc w:val="both"/>
        <w:rPr>
          <w:u w:val="single"/>
        </w:rPr>
      </w:pPr>
    </w:p>
    <w:p w14:paraId="28C23B7A" w14:textId="77777777" w:rsidR="00BB3AC6" w:rsidRPr="00BB3AC6" w:rsidRDefault="00BB3AC6" w:rsidP="00BB3AC6">
      <w:pPr>
        <w:pStyle w:val="Odstavecseseznamem"/>
        <w:autoSpaceDE w:val="0"/>
        <w:spacing w:after="0" w:line="240" w:lineRule="auto"/>
        <w:ind w:left="0"/>
        <w:jc w:val="both"/>
        <w:rPr>
          <w:rFonts w:asciiTheme="majorHAnsi" w:hAnsiTheme="majorHAnsi"/>
          <w:sz w:val="24"/>
          <w:szCs w:val="24"/>
          <w:u w:val="single"/>
        </w:rPr>
      </w:pPr>
      <w:r w:rsidRPr="00BB3AC6">
        <w:rPr>
          <w:rFonts w:asciiTheme="majorHAnsi" w:hAnsiTheme="majorHAnsi"/>
          <w:sz w:val="24"/>
          <w:szCs w:val="24"/>
          <w:u w:val="single"/>
        </w:rPr>
        <w:t xml:space="preserve">6.2.2. Základní oblasti slovního hodnocení </w:t>
      </w:r>
    </w:p>
    <w:p w14:paraId="3E7071EA" w14:textId="77777777" w:rsidR="00BB3AC6" w:rsidRPr="00BB3AC6" w:rsidRDefault="00BB3AC6" w:rsidP="00BB3AC6">
      <w:pPr>
        <w:pStyle w:val="Odstavecseseznamem"/>
        <w:autoSpaceDE w:val="0"/>
        <w:spacing w:after="0" w:line="240" w:lineRule="auto"/>
        <w:ind w:left="0"/>
        <w:jc w:val="both"/>
        <w:rPr>
          <w:rFonts w:asciiTheme="majorHAnsi" w:hAnsiTheme="majorHAnsi"/>
          <w:sz w:val="24"/>
          <w:szCs w:val="24"/>
          <w:u w:val="single"/>
        </w:rPr>
      </w:pPr>
    </w:p>
    <w:p w14:paraId="7ACEF97E" w14:textId="77777777" w:rsidR="00BB3AC6" w:rsidRPr="00BB3AC6" w:rsidRDefault="00BB3AC6" w:rsidP="00BB3AC6">
      <w:pPr>
        <w:autoSpaceDE w:val="0"/>
        <w:jc w:val="both"/>
      </w:pPr>
      <w:r w:rsidRPr="00BB3AC6">
        <w:t>Ve slovním hodnocení žáků je třeba se vyjádřit k těmto základním oblastem:</w:t>
      </w:r>
    </w:p>
    <w:p w14:paraId="71464EA8" w14:textId="77777777" w:rsidR="00BB3AC6" w:rsidRPr="00BB3AC6" w:rsidRDefault="00BB3AC6" w:rsidP="00BB3AC6">
      <w:pPr>
        <w:pStyle w:val="Odstavecseseznamem"/>
        <w:numPr>
          <w:ilvl w:val="1"/>
          <w:numId w:val="8"/>
        </w:numPr>
        <w:tabs>
          <w:tab w:val="left" w:pos="1440"/>
        </w:tabs>
        <w:suppressAutoHyphens/>
        <w:autoSpaceDE w:val="0"/>
        <w:spacing w:after="0" w:line="240" w:lineRule="auto"/>
        <w:contextualSpacing w:val="0"/>
        <w:jc w:val="both"/>
        <w:rPr>
          <w:rFonts w:asciiTheme="majorHAnsi" w:hAnsiTheme="majorHAnsi"/>
          <w:sz w:val="24"/>
          <w:szCs w:val="24"/>
        </w:rPr>
      </w:pPr>
      <w:r w:rsidRPr="00BB3AC6">
        <w:rPr>
          <w:rFonts w:asciiTheme="majorHAnsi" w:hAnsiTheme="majorHAnsi"/>
          <w:sz w:val="24"/>
          <w:szCs w:val="24"/>
        </w:rPr>
        <w:t>osvojení znalostí učiva předepsaného vzdělávacím programem</w:t>
      </w:r>
    </w:p>
    <w:p w14:paraId="314474D9" w14:textId="77777777" w:rsidR="00BB3AC6" w:rsidRPr="00BB3AC6" w:rsidRDefault="00BB3AC6" w:rsidP="00BB3AC6">
      <w:pPr>
        <w:pStyle w:val="Odstavecseseznamem"/>
        <w:numPr>
          <w:ilvl w:val="1"/>
          <w:numId w:val="8"/>
        </w:numPr>
        <w:tabs>
          <w:tab w:val="left" w:pos="1440"/>
        </w:tabs>
        <w:suppressAutoHyphens/>
        <w:autoSpaceDE w:val="0"/>
        <w:spacing w:after="0" w:line="240" w:lineRule="auto"/>
        <w:contextualSpacing w:val="0"/>
        <w:jc w:val="both"/>
        <w:rPr>
          <w:rFonts w:asciiTheme="majorHAnsi" w:hAnsiTheme="majorHAnsi"/>
          <w:sz w:val="24"/>
          <w:szCs w:val="24"/>
        </w:rPr>
      </w:pPr>
      <w:r w:rsidRPr="00BB3AC6">
        <w:rPr>
          <w:rFonts w:asciiTheme="majorHAnsi" w:hAnsiTheme="majorHAnsi"/>
          <w:sz w:val="24"/>
          <w:szCs w:val="24"/>
        </w:rPr>
        <w:t>oblast myšlení</w:t>
      </w:r>
    </w:p>
    <w:p w14:paraId="2A437F60" w14:textId="77777777" w:rsidR="00BB3AC6" w:rsidRPr="00BB3AC6" w:rsidRDefault="00BB3AC6" w:rsidP="00BB3AC6">
      <w:pPr>
        <w:pStyle w:val="Odstavecseseznamem"/>
        <w:numPr>
          <w:ilvl w:val="1"/>
          <w:numId w:val="8"/>
        </w:numPr>
        <w:tabs>
          <w:tab w:val="left" w:pos="1440"/>
        </w:tabs>
        <w:suppressAutoHyphens/>
        <w:autoSpaceDE w:val="0"/>
        <w:spacing w:after="0" w:line="240" w:lineRule="auto"/>
        <w:contextualSpacing w:val="0"/>
        <w:jc w:val="both"/>
        <w:rPr>
          <w:rFonts w:asciiTheme="majorHAnsi" w:hAnsiTheme="majorHAnsi"/>
          <w:sz w:val="24"/>
          <w:szCs w:val="24"/>
        </w:rPr>
      </w:pPr>
      <w:r w:rsidRPr="00BB3AC6">
        <w:rPr>
          <w:rFonts w:asciiTheme="majorHAnsi" w:hAnsiTheme="majorHAnsi"/>
          <w:sz w:val="24"/>
          <w:szCs w:val="24"/>
        </w:rPr>
        <w:t>oblast vyjadřovací</w:t>
      </w:r>
    </w:p>
    <w:p w14:paraId="7A7A57D8" w14:textId="77777777" w:rsidR="00BB3AC6" w:rsidRPr="00BB3AC6" w:rsidRDefault="00BB3AC6" w:rsidP="00BB3AC6">
      <w:pPr>
        <w:pStyle w:val="Odstavecseseznamem"/>
        <w:numPr>
          <w:ilvl w:val="1"/>
          <w:numId w:val="8"/>
        </w:numPr>
        <w:tabs>
          <w:tab w:val="left" w:pos="1440"/>
        </w:tabs>
        <w:suppressAutoHyphens/>
        <w:autoSpaceDE w:val="0"/>
        <w:spacing w:after="0" w:line="240" w:lineRule="auto"/>
        <w:contextualSpacing w:val="0"/>
        <w:jc w:val="both"/>
        <w:rPr>
          <w:rFonts w:asciiTheme="majorHAnsi" w:hAnsiTheme="majorHAnsi"/>
          <w:sz w:val="24"/>
          <w:szCs w:val="24"/>
        </w:rPr>
      </w:pPr>
      <w:r w:rsidRPr="00BB3AC6">
        <w:rPr>
          <w:rFonts w:asciiTheme="majorHAnsi" w:hAnsiTheme="majorHAnsi"/>
          <w:sz w:val="24"/>
          <w:szCs w:val="24"/>
        </w:rPr>
        <w:t>oblast dovedností a schopností aplikovat získané poznatky, řešit úkoly a chyby, jichž se žák dopouští</w:t>
      </w:r>
    </w:p>
    <w:p w14:paraId="4288EEBB" w14:textId="77777777" w:rsidR="00BB3AC6" w:rsidRPr="00BB3AC6" w:rsidRDefault="00BB3AC6" w:rsidP="00BB3AC6">
      <w:pPr>
        <w:pStyle w:val="Odstavecseseznamem"/>
        <w:numPr>
          <w:ilvl w:val="1"/>
          <w:numId w:val="8"/>
        </w:numPr>
        <w:tabs>
          <w:tab w:val="left" w:pos="1440"/>
        </w:tabs>
        <w:suppressAutoHyphens/>
        <w:autoSpaceDE w:val="0"/>
        <w:spacing w:after="0" w:line="240" w:lineRule="auto"/>
        <w:contextualSpacing w:val="0"/>
        <w:jc w:val="both"/>
        <w:rPr>
          <w:rFonts w:asciiTheme="majorHAnsi" w:hAnsiTheme="majorHAnsi"/>
          <w:sz w:val="24"/>
          <w:szCs w:val="24"/>
        </w:rPr>
      </w:pPr>
      <w:r w:rsidRPr="00BB3AC6">
        <w:rPr>
          <w:rFonts w:asciiTheme="majorHAnsi" w:hAnsiTheme="majorHAnsi"/>
          <w:sz w:val="24"/>
          <w:szCs w:val="24"/>
        </w:rPr>
        <w:t>oblast píle a zájmu o učení (příprava na vyučování, svědomitost v plnění školních povinností, zájem, snaha, projevení úsilí, …)</w:t>
      </w:r>
    </w:p>
    <w:p w14:paraId="1A3B601E" w14:textId="77777777" w:rsidR="00BB3AC6" w:rsidRPr="00BB3AC6" w:rsidRDefault="00BB3AC6" w:rsidP="00BB3AC6">
      <w:pPr>
        <w:autoSpaceDE w:val="0"/>
        <w:jc w:val="both"/>
        <w:rPr>
          <w:rStyle w:val="Znakypropoznmkupodarou"/>
          <w:b/>
        </w:rPr>
      </w:pPr>
      <w:r w:rsidRPr="00BB3AC6">
        <w:t>Do slovního hodnocení jednotlivých předmětů se nesmí promítnout hodnocení chování žáka.</w:t>
      </w:r>
      <w:r w:rsidRPr="00BB3AC6">
        <w:rPr>
          <w:rStyle w:val="Znakypropoznmkupodarou"/>
          <w:b/>
        </w:rPr>
        <w:t xml:space="preserve"> </w:t>
      </w:r>
    </w:p>
    <w:p w14:paraId="72E30CC0" w14:textId="77777777" w:rsidR="00BB3AC6" w:rsidRPr="00BB3AC6" w:rsidRDefault="00BB3AC6" w:rsidP="00BB3AC6">
      <w:pPr>
        <w:autoSpaceDE w:val="0"/>
        <w:jc w:val="both"/>
      </w:pPr>
    </w:p>
    <w:p w14:paraId="0B6D2840" w14:textId="77777777" w:rsidR="00BB3AC6" w:rsidRPr="00BB3AC6" w:rsidRDefault="00BB3AC6" w:rsidP="00BB3AC6">
      <w:pPr>
        <w:pStyle w:val="Odstavecseseznamem"/>
        <w:autoSpaceDE w:val="0"/>
        <w:spacing w:after="0" w:line="240" w:lineRule="auto"/>
        <w:ind w:left="0"/>
        <w:jc w:val="both"/>
        <w:rPr>
          <w:rFonts w:asciiTheme="majorHAnsi" w:hAnsiTheme="majorHAnsi"/>
          <w:sz w:val="24"/>
          <w:szCs w:val="24"/>
          <w:u w:val="single"/>
        </w:rPr>
      </w:pPr>
      <w:r w:rsidRPr="00BB3AC6">
        <w:rPr>
          <w:rFonts w:asciiTheme="majorHAnsi" w:hAnsiTheme="majorHAnsi"/>
          <w:sz w:val="24"/>
          <w:szCs w:val="24"/>
          <w:u w:val="single"/>
        </w:rPr>
        <w:t>6.2.3. Větná spojení slovního hodnocení nahrazující klasifikační stupeň</w:t>
      </w:r>
    </w:p>
    <w:p w14:paraId="75ADD485" w14:textId="77777777" w:rsidR="00BB3AC6" w:rsidRPr="00BB3AC6" w:rsidRDefault="00BB3AC6" w:rsidP="00BB3AC6">
      <w:pPr>
        <w:pStyle w:val="Odstavecseseznamem"/>
        <w:autoSpaceDE w:val="0"/>
        <w:spacing w:after="0" w:line="240" w:lineRule="auto"/>
        <w:ind w:left="0"/>
        <w:jc w:val="both"/>
        <w:rPr>
          <w:rFonts w:asciiTheme="majorHAnsi" w:hAnsiTheme="majorHAnsi"/>
          <w:sz w:val="24"/>
          <w:szCs w:val="24"/>
          <w:u w:val="single"/>
        </w:rPr>
      </w:pPr>
    </w:p>
    <w:p w14:paraId="28BEF824" w14:textId="77777777" w:rsidR="00BB3AC6" w:rsidRPr="00BB3AC6" w:rsidRDefault="00BB3AC6" w:rsidP="00BB3AC6">
      <w:pPr>
        <w:autoSpaceDE w:val="0"/>
        <w:jc w:val="both"/>
      </w:pPr>
      <w:r w:rsidRPr="00BB3AC6">
        <w:t>Při slovním hodnocení se uvádí charakteristiky oblastí:</w:t>
      </w:r>
    </w:p>
    <w:p w14:paraId="41424070" w14:textId="77777777" w:rsidR="00BB3AC6" w:rsidRPr="00BB3AC6" w:rsidRDefault="00BB3AC6" w:rsidP="00BB3AC6">
      <w:pPr>
        <w:pStyle w:val="Odstavecseseznamem"/>
        <w:numPr>
          <w:ilvl w:val="0"/>
          <w:numId w:val="9"/>
        </w:numPr>
        <w:tabs>
          <w:tab w:val="left" w:pos="720"/>
        </w:tabs>
        <w:suppressAutoHyphens/>
        <w:autoSpaceDE w:val="0"/>
        <w:spacing w:after="0" w:line="240" w:lineRule="auto"/>
        <w:contextualSpacing w:val="0"/>
        <w:jc w:val="both"/>
        <w:rPr>
          <w:rFonts w:asciiTheme="majorHAnsi" w:hAnsiTheme="majorHAnsi"/>
          <w:sz w:val="24"/>
          <w:szCs w:val="24"/>
        </w:rPr>
      </w:pPr>
      <w:r w:rsidRPr="00BB3AC6">
        <w:rPr>
          <w:rFonts w:asciiTheme="majorHAnsi" w:hAnsiTheme="majorHAnsi"/>
          <w:sz w:val="24"/>
          <w:szCs w:val="24"/>
        </w:rPr>
        <w:t>osvojení znalostí učiva předepsaného vzdělávacím programem</w:t>
      </w:r>
    </w:p>
    <w:p w14:paraId="25AEEDD8" w14:textId="77777777" w:rsidR="00BB3AC6" w:rsidRPr="00BB3AC6" w:rsidRDefault="00BB3AC6" w:rsidP="00BB3AC6">
      <w:pPr>
        <w:pStyle w:val="Odstavecseseznamem"/>
        <w:numPr>
          <w:ilvl w:val="1"/>
          <w:numId w:val="8"/>
        </w:numPr>
        <w:tabs>
          <w:tab w:val="left" w:pos="1440"/>
        </w:tabs>
        <w:suppressAutoHyphens/>
        <w:autoSpaceDE w:val="0"/>
        <w:spacing w:after="0" w:line="240" w:lineRule="auto"/>
        <w:contextualSpacing w:val="0"/>
        <w:jc w:val="both"/>
        <w:rPr>
          <w:rFonts w:asciiTheme="majorHAnsi" w:hAnsiTheme="majorHAnsi"/>
          <w:sz w:val="24"/>
          <w:szCs w:val="24"/>
        </w:rPr>
      </w:pPr>
      <w:r w:rsidRPr="00BB3AC6">
        <w:rPr>
          <w:rFonts w:asciiTheme="majorHAnsi" w:hAnsiTheme="majorHAnsi"/>
          <w:sz w:val="24"/>
          <w:szCs w:val="24"/>
        </w:rPr>
        <w:t>ovládá bezpečně</w:t>
      </w:r>
    </w:p>
    <w:p w14:paraId="42E73330" w14:textId="77777777" w:rsidR="00BB3AC6" w:rsidRPr="00BB3AC6" w:rsidRDefault="00BB3AC6" w:rsidP="00BB3AC6">
      <w:pPr>
        <w:pStyle w:val="Odstavecseseznamem"/>
        <w:numPr>
          <w:ilvl w:val="1"/>
          <w:numId w:val="8"/>
        </w:numPr>
        <w:tabs>
          <w:tab w:val="left" w:pos="1440"/>
        </w:tabs>
        <w:suppressAutoHyphens/>
        <w:autoSpaceDE w:val="0"/>
        <w:spacing w:after="0" w:line="240" w:lineRule="auto"/>
        <w:contextualSpacing w:val="0"/>
        <w:jc w:val="both"/>
        <w:rPr>
          <w:rFonts w:asciiTheme="majorHAnsi" w:hAnsiTheme="majorHAnsi"/>
          <w:sz w:val="24"/>
          <w:szCs w:val="24"/>
        </w:rPr>
      </w:pPr>
      <w:r w:rsidRPr="00BB3AC6">
        <w:rPr>
          <w:rFonts w:asciiTheme="majorHAnsi" w:hAnsiTheme="majorHAnsi"/>
          <w:sz w:val="24"/>
          <w:szCs w:val="24"/>
        </w:rPr>
        <w:lastRenderedPageBreak/>
        <w:t>ovládá s nepodstatnými chybami</w:t>
      </w:r>
    </w:p>
    <w:p w14:paraId="3AA3895C" w14:textId="77777777" w:rsidR="00BB3AC6" w:rsidRPr="00BB3AC6" w:rsidRDefault="00BB3AC6" w:rsidP="00BB3AC6">
      <w:pPr>
        <w:pStyle w:val="Odstavecseseznamem"/>
        <w:numPr>
          <w:ilvl w:val="1"/>
          <w:numId w:val="8"/>
        </w:numPr>
        <w:tabs>
          <w:tab w:val="left" w:pos="1440"/>
        </w:tabs>
        <w:suppressAutoHyphens/>
        <w:autoSpaceDE w:val="0"/>
        <w:spacing w:after="0" w:line="240" w:lineRule="auto"/>
        <w:contextualSpacing w:val="0"/>
        <w:jc w:val="both"/>
        <w:rPr>
          <w:rFonts w:asciiTheme="majorHAnsi" w:hAnsiTheme="majorHAnsi"/>
          <w:sz w:val="24"/>
          <w:szCs w:val="24"/>
        </w:rPr>
      </w:pPr>
      <w:r w:rsidRPr="00BB3AC6">
        <w:rPr>
          <w:rFonts w:asciiTheme="majorHAnsi" w:hAnsiTheme="majorHAnsi"/>
          <w:sz w:val="24"/>
          <w:szCs w:val="24"/>
        </w:rPr>
        <w:t>v podstatě ovládá</w:t>
      </w:r>
    </w:p>
    <w:p w14:paraId="2ED96EDB" w14:textId="77777777" w:rsidR="00BB3AC6" w:rsidRPr="00BB3AC6" w:rsidRDefault="00BB3AC6" w:rsidP="00BB3AC6">
      <w:pPr>
        <w:pStyle w:val="Odstavecseseznamem"/>
        <w:numPr>
          <w:ilvl w:val="1"/>
          <w:numId w:val="8"/>
        </w:numPr>
        <w:tabs>
          <w:tab w:val="left" w:pos="1440"/>
        </w:tabs>
        <w:suppressAutoHyphens/>
        <w:autoSpaceDE w:val="0"/>
        <w:spacing w:after="0" w:line="240" w:lineRule="auto"/>
        <w:contextualSpacing w:val="0"/>
        <w:jc w:val="both"/>
        <w:rPr>
          <w:rFonts w:asciiTheme="majorHAnsi" w:hAnsiTheme="majorHAnsi"/>
          <w:sz w:val="24"/>
          <w:szCs w:val="24"/>
        </w:rPr>
      </w:pPr>
      <w:r w:rsidRPr="00BB3AC6">
        <w:rPr>
          <w:rFonts w:asciiTheme="majorHAnsi" w:hAnsiTheme="majorHAnsi"/>
          <w:sz w:val="24"/>
          <w:szCs w:val="24"/>
        </w:rPr>
        <w:t>ovládá jen částečně se značnými mezerami ve vědomostech a dovednostech</w:t>
      </w:r>
    </w:p>
    <w:p w14:paraId="667E98A1" w14:textId="77777777" w:rsidR="00BB3AC6" w:rsidRPr="00BB3AC6" w:rsidRDefault="00BB3AC6" w:rsidP="00BB3AC6">
      <w:pPr>
        <w:pStyle w:val="Odstavecseseznamem"/>
        <w:numPr>
          <w:ilvl w:val="1"/>
          <w:numId w:val="8"/>
        </w:numPr>
        <w:tabs>
          <w:tab w:val="left" w:pos="1440"/>
        </w:tabs>
        <w:suppressAutoHyphens/>
        <w:autoSpaceDE w:val="0"/>
        <w:spacing w:after="0" w:line="240" w:lineRule="auto"/>
        <w:contextualSpacing w:val="0"/>
        <w:jc w:val="both"/>
        <w:rPr>
          <w:rFonts w:asciiTheme="majorHAnsi" w:hAnsiTheme="majorHAnsi"/>
          <w:sz w:val="24"/>
          <w:szCs w:val="24"/>
        </w:rPr>
      </w:pPr>
      <w:r w:rsidRPr="00BB3AC6">
        <w:rPr>
          <w:rFonts w:asciiTheme="majorHAnsi" w:hAnsiTheme="majorHAnsi"/>
          <w:sz w:val="24"/>
          <w:szCs w:val="24"/>
        </w:rPr>
        <w:t>neovládá</w:t>
      </w:r>
    </w:p>
    <w:p w14:paraId="21B246DC" w14:textId="77777777" w:rsidR="00BB3AC6" w:rsidRPr="00BB3AC6" w:rsidRDefault="00BB3AC6" w:rsidP="00BB3AC6">
      <w:pPr>
        <w:pStyle w:val="Odstavecseseznamem"/>
        <w:numPr>
          <w:ilvl w:val="0"/>
          <w:numId w:val="8"/>
        </w:numPr>
        <w:tabs>
          <w:tab w:val="left" w:pos="720"/>
        </w:tabs>
        <w:suppressAutoHyphens/>
        <w:autoSpaceDE w:val="0"/>
        <w:spacing w:after="0" w:line="240" w:lineRule="auto"/>
        <w:contextualSpacing w:val="0"/>
        <w:jc w:val="both"/>
        <w:rPr>
          <w:rFonts w:asciiTheme="majorHAnsi" w:hAnsiTheme="majorHAnsi"/>
          <w:sz w:val="24"/>
          <w:szCs w:val="24"/>
        </w:rPr>
      </w:pPr>
      <w:r w:rsidRPr="00BB3AC6">
        <w:rPr>
          <w:rFonts w:asciiTheme="majorHAnsi" w:hAnsiTheme="majorHAnsi"/>
          <w:sz w:val="24"/>
          <w:szCs w:val="24"/>
        </w:rPr>
        <w:t xml:space="preserve">oblast myšlení </w:t>
      </w:r>
    </w:p>
    <w:p w14:paraId="4F552EC0" w14:textId="77777777" w:rsidR="00BB3AC6" w:rsidRPr="00BB3AC6" w:rsidRDefault="00BB3AC6" w:rsidP="00BB3AC6">
      <w:pPr>
        <w:pStyle w:val="Odstavecseseznamem"/>
        <w:numPr>
          <w:ilvl w:val="1"/>
          <w:numId w:val="8"/>
        </w:numPr>
        <w:tabs>
          <w:tab w:val="left" w:pos="1440"/>
        </w:tabs>
        <w:suppressAutoHyphens/>
        <w:autoSpaceDE w:val="0"/>
        <w:spacing w:after="0" w:line="240" w:lineRule="auto"/>
        <w:contextualSpacing w:val="0"/>
        <w:jc w:val="both"/>
        <w:rPr>
          <w:rFonts w:asciiTheme="majorHAnsi" w:hAnsiTheme="majorHAnsi"/>
          <w:sz w:val="24"/>
          <w:szCs w:val="24"/>
        </w:rPr>
      </w:pPr>
      <w:r w:rsidRPr="00BB3AC6">
        <w:rPr>
          <w:rFonts w:asciiTheme="majorHAnsi" w:hAnsiTheme="majorHAnsi"/>
          <w:sz w:val="24"/>
          <w:szCs w:val="24"/>
        </w:rPr>
        <w:t>pohotové, bystré, dobře chápe souvislosti</w:t>
      </w:r>
    </w:p>
    <w:p w14:paraId="11EF6ADF" w14:textId="77777777" w:rsidR="00BB3AC6" w:rsidRPr="00BB3AC6" w:rsidRDefault="00BB3AC6" w:rsidP="00BB3AC6">
      <w:pPr>
        <w:pStyle w:val="Odstavecseseznamem"/>
        <w:numPr>
          <w:ilvl w:val="1"/>
          <w:numId w:val="8"/>
        </w:numPr>
        <w:tabs>
          <w:tab w:val="left" w:pos="1440"/>
        </w:tabs>
        <w:suppressAutoHyphens/>
        <w:autoSpaceDE w:val="0"/>
        <w:spacing w:after="0" w:line="240" w:lineRule="auto"/>
        <w:contextualSpacing w:val="0"/>
        <w:jc w:val="both"/>
        <w:rPr>
          <w:rFonts w:asciiTheme="majorHAnsi" w:hAnsiTheme="majorHAnsi"/>
          <w:sz w:val="24"/>
          <w:szCs w:val="24"/>
        </w:rPr>
      </w:pPr>
      <w:r w:rsidRPr="00BB3AC6">
        <w:rPr>
          <w:rFonts w:asciiTheme="majorHAnsi" w:hAnsiTheme="majorHAnsi"/>
          <w:sz w:val="24"/>
          <w:szCs w:val="24"/>
        </w:rPr>
        <w:t>uvažuje celkem samostatně</w:t>
      </w:r>
    </w:p>
    <w:p w14:paraId="28E3AECD" w14:textId="77777777" w:rsidR="00BB3AC6" w:rsidRPr="00BB3AC6" w:rsidRDefault="00BB3AC6" w:rsidP="00BB3AC6">
      <w:pPr>
        <w:pStyle w:val="Odstavecseseznamem"/>
        <w:numPr>
          <w:ilvl w:val="1"/>
          <w:numId w:val="8"/>
        </w:numPr>
        <w:tabs>
          <w:tab w:val="left" w:pos="1440"/>
        </w:tabs>
        <w:suppressAutoHyphens/>
        <w:autoSpaceDE w:val="0"/>
        <w:spacing w:after="0" w:line="240" w:lineRule="auto"/>
        <w:contextualSpacing w:val="0"/>
        <w:jc w:val="both"/>
        <w:rPr>
          <w:rFonts w:asciiTheme="majorHAnsi" w:hAnsiTheme="majorHAnsi"/>
          <w:sz w:val="24"/>
          <w:szCs w:val="24"/>
        </w:rPr>
      </w:pPr>
      <w:r w:rsidRPr="00BB3AC6">
        <w:rPr>
          <w:rFonts w:asciiTheme="majorHAnsi" w:hAnsiTheme="majorHAnsi"/>
          <w:sz w:val="24"/>
          <w:szCs w:val="24"/>
        </w:rPr>
        <w:t xml:space="preserve">méně samostatné </w:t>
      </w:r>
    </w:p>
    <w:p w14:paraId="41B5B462" w14:textId="77777777" w:rsidR="00BB3AC6" w:rsidRPr="00BB3AC6" w:rsidRDefault="00BB3AC6" w:rsidP="00BB3AC6">
      <w:pPr>
        <w:pStyle w:val="Odstavecseseznamem"/>
        <w:numPr>
          <w:ilvl w:val="1"/>
          <w:numId w:val="8"/>
        </w:numPr>
        <w:tabs>
          <w:tab w:val="left" w:pos="1440"/>
        </w:tabs>
        <w:suppressAutoHyphens/>
        <w:autoSpaceDE w:val="0"/>
        <w:spacing w:after="0" w:line="240" w:lineRule="auto"/>
        <w:contextualSpacing w:val="0"/>
        <w:jc w:val="both"/>
        <w:rPr>
          <w:rFonts w:asciiTheme="majorHAnsi" w:hAnsiTheme="majorHAnsi"/>
          <w:sz w:val="24"/>
          <w:szCs w:val="24"/>
        </w:rPr>
      </w:pPr>
      <w:r w:rsidRPr="00BB3AC6">
        <w:rPr>
          <w:rFonts w:asciiTheme="majorHAnsi" w:hAnsiTheme="majorHAnsi"/>
          <w:sz w:val="24"/>
          <w:szCs w:val="24"/>
        </w:rPr>
        <w:t>nesamostatné myšlení</w:t>
      </w:r>
    </w:p>
    <w:p w14:paraId="72D5D922" w14:textId="77777777" w:rsidR="00BB3AC6" w:rsidRPr="00BB3AC6" w:rsidRDefault="00BB3AC6" w:rsidP="00BB3AC6">
      <w:pPr>
        <w:pStyle w:val="Odstavecseseznamem"/>
        <w:numPr>
          <w:ilvl w:val="1"/>
          <w:numId w:val="8"/>
        </w:numPr>
        <w:tabs>
          <w:tab w:val="left" w:pos="1440"/>
        </w:tabs>
        <w:suppressAutoHyphens/>
        <w:autoSpaceDE w:val="0"/>
        <w:spacing w:after="0" w:line="240" w:lineRule="auto"/>
        <w:contextualSpacing w:val="0"/>
        <w:jc w:val="both"/>
        <w:rPr>
          <w:rFonts w:asciiTheme="majorHAnsi" w:hAnsiTheme="majorHAnsi"/>
          <w:sz w:val="24"/>
          <w:szCs w:val="24"/>
        </w:rPr>
      </w:pPr>
      <w:r w:rsidRPr="00BB3AC6">
        <w:rPr>
          <w:rFonts w:asciiTheme="majorHAnsi" w:hAnsiTheme="majorHAnsi"/>
          <w:sz w:val="24"/>
          <w:szCs w:val="24"/>
        </w:rPr>
        <w:t>odpovídá nesprávně i na doplňující otázky</w:t>
      </w:r>
    </w:p>
    <w:p w14:paraId="10F7DCC6" w14:textId="77777777" w:rsidR="00BB3AC6" w:rsidRPr="00BB3AC6" w:rsidRDefault="00BB3AC6" w:rsidP="00BB3AC6">
      <w:pPr>
        <w:pStyle w:val="Odstavecseseznamem"/>
        <w:numPr>
          <w:ilvl w:val="0"/>
          <w:numId w:val="8"/>
        </w:numPr>
        <w:tabs>
          <w:tab w:val="left" w:pos="720"/>
        </w:tabs>
        <w:suppressAutoHyphens/>
        <w:autoSpaceDE w:val="0"/>
        <w:spacing w:after="0" w:line="240" w:lineRule="auto"/>
        <w:contextualSpacing w:val="0"/>
        <w:jc w:val="both"/>
        <w:rPr>
          <w:rFonts w:asciiTheme="majorHAnsi" w:hAnsiTheme="majorHAnsi"/>
          <w:sz w:val="24"/>
          <w:szCs w:val="24"/>
        </w:rPr>
      </w:pPr>
      <w:r w:rsidRPr="00BB3AC6">
        <w:rPr>
          <w:rFonts w:asciiTheme="majorHAnsi" w:hAnsiTheme="majorHAnsi"/>
          <w:sz w:val="24"/>
          <w:szCs w:val="24"/>
        </w:rPr>
        <w:t>oblast vyjadřovací</w:t>
      </w:r>
    </w:p>
    <w:p w14:paraId="0FDD4F4E" w14:textId="77777777" w:rsidR="00BB3AC6" w:rsidRPr="00BB3AC6" w:rsidRDefault="00BB3AC6" w:rsidP="00BB3AC6">
      <w:pPr>
        <w:pStyle w:val="Odstavecseseznamem"/>
        <w:numPr>
          <w:ilvl w:val="1"/>
          <w:numId w:val="8"/>
        </w:numPr>
        <w:tabs>
          <w:tab w:val="left" w:pos="1440"/>
        </w:tabs>
        <w:suppressAutoHyphens/>
        <w:autoSpaceDE w:val="0"/>
        <w:spacing w:after="0" w:line="240" w:lineRule="auto"/>
        <w:contextualSpacing w:val="0"/>
        <w:jc w:val="both"/>
        <w:rPr>
          <w:rFonts w:asciiTheme="majorHAnsi" w:hAnsiTheme="majorHAnsi"/>
          <w:sz w:val="24"/>
          <w:szCs w:val="24"/>
        </w:rPr>
      </w:pPr>
      <w:r w:rsidRPr="00BB3AC6">
        <w:rPr>
          <w:rFonts w:asciiTheme="majorHAnsi" w:hAnsiTheme="majorHAnsi"/>
          <w:sz w:val="24"/>
          <w:szCs w:val="24"/>
        </w:rPr>
        <w:t>výstižné a poměrně přesné, správné</w:t>
      </w:r>
    </w:p>
    <w:p w14:paraId="38381FBB" w14:textId="77777777" w:rsidR="00BB3AC6" w:rsidRPr="00BB3AC6" w:rsidRDefault="00BB3AC6" w:rsidP="00BB3AC6">
      <w:pPr>
        <w:pStyle w:val="Odstavecseseznamem"/>
        <w:numPr>
          <w:ilvl w:val="1"/>
          <w:numId w:val="8"/>
        </w:numPr>
        <w:tabs>
          <w:tab w:val="left" w:pos="1440"/>
        </w:tabs>
        <w:suppressAutoHyphens/>
        <w:autoSpaceDE w:val="0"/>
        <w:spacing w:after="0" w:line="240" w:lineRule="auto"/>
        <w:contextualSpacing w:val="0"/>
        <w:jc w:val="both"/>
        <w:rPr>
          <w:rFonts w:asciiTheme="majorHAnsi" w:hAnsiTheme="majorHAnsi"/>
          <w:sz w:val="24"/>
          <w:szCs w:val="24"/>
        </w:rPr>
      </w:pPr>
      <w:r w:rsidRPr="00BB3AC6">
        <w:rPr>
          <w:rFonts w:asciiTheme="majorHAnsi" w:hAnsiTheme="majorHAnsi"/>
          <w:sz w:val="24"/>
          <w:szCs w:val="24"/>
        </w:rPr>
        <w:t>celkem výstižné, správné</w:t>
      </w:r>
    </w:p>
    <w:p w14:paraId="5C260BD8" w14:textId="77777777" w:rsidR="00BB3AC6" w:rsidRPr="00BB3AC6" w:rsidRDefault="00BB3AC6" w:rsidP="00BB3AC6">
      <w:pPr>
        <w:pStyle w:val="Odstavecseseznamem"/>
        <w:numPr>
          <w:ilvl w:val="1"/>
          <w:numId w:val="8"/>
        </w:numPr>
        <w:tabs>
          <w:tab w:val="left" w:pos="1440"/>
        </w:tabs>
        <w:suppressAutoHyphens/>
        <w:autoSpaceDE w:val="0"/>
        <w:spacing w:after="0" w:line="240" w:lineRule="auto"/>
        <w:contextualSpacing w:val="0"/>
        <w:jc w:val="both"/>
        <w:rPr>
          <w:rFonts w:asciiTheme="majorHAnsi" w:hAnsiTheme="majorHAnsi"/>
          <w:sz w:val="24"/>
          <w:szCs w:val="24"/>
        </w:rPr>
      </w:pPr>
      <w:r w:rsidRPr="00BB3AC6">
        <w:rPr>
          <w:rFonts w:asciiTheme="majorHAnsi" w:hAnsiTheme="majorHAnsi"/>
          <w:sz w:val="24"/>
          <w:szCs w:val="24"/>
        </w:rPr>
        <w:t>myšlenky vyjadřuje nepřesně</w:t>
      </w:r>
    </w:p>
    <w:p w14:paraId="3AA13F2D" w14:textId="77777777" w:rsidR="00BB3AC6" w:rsidRPr="00BB3AC6" w:rsidRDefault="00BB3AC6" w:rsidP="00BB3AC6">
      <w:pPr>
        <w:pStyle w:val="Odstavecseseznamem"/>
        <w:numPr>
          <w:ilvl w:val="1"/>
          <w:numId w:val="8"/>
        </w:numPr>
        <w:tabs>
          <w:tab w:val="left" w:pos="1440"/>
        </w:tabs>
        <w:suppressAutoHyphens/>
        <w:autoSpaceDE w:val="0"/>
        <w:spacing w:after="0" w:line="240" w:lineRule="auto"/>
        <w:contextualSpacing w:val="0"/>
        <w:jc w:val="both"/>
        <w:rPr>
          <w:rFonts w:asciiTheme="majorHAnsi" w:hAnsiTheme="majorHAnsi"/>
          <w:sz w:val="24"/>
          <w:szCs w:val="24"/>
        </w:rPr>
      </w:pPr>
      <w:r w:rsidRPr="00BB3AC6">
        <w:rPr>
          <w:rFonts w:asciiTheme="majorHAnsi" w:hAnsiTheme="majorHAnsi"/>
          <w:sz w:val="24"/>
          <w:szCs w:val="24"/>
        </w:rPr>
        <w:t>myšlenky vyjadřuje se značnými obtížemi</w:t>
      </w:r>
    </w:p>
    <w:p w14:paraId="570175CA" w14:textId="77777777" w:rsidR="00BB3AC6" w:rsidRPr="00BB3AC6" w:rsidRDefault="00BB3AC6" w:rsidP="00BB3AC6">
      <w:pPr>
        <w:pStyle w:val="Odstavecseseznamem"/>
        <w:numPr>
          <w:ilvl w:val="1"/>
          <w:numId w:val="8"/>
        </w:numPr>
        <w:tabs>
          <w:tab w:val="left" w:pos="1440"/>
        </w:tabs>
        <w:suppressAutoHyphens/>
        <w:autoSpaceDE w:val="0"/>
        <w:spacing w:after="0" w:line="240" w:lineRule="auto"/>
        <w:contextualSpacing w:val="0"/>
        <w:jc w:val="both"/>
        <w:rPr>
          <w:rFonts w:asciiTheme="majorHAnsi" w:hAnsiTheme="majorHAnsi"/>
          <w:sz w:val="24"/>
          <w:szCs w:val="24"/>
        </w:rPr>
      </w:pPr>
      <w:r w:rsidRPr="00BB3AC6">
        <w:rPr>
          <w:rFonts w:asciiTheme="majorHAnsi" w:hAnsiTheme="majorHAnsi"/>
          <w:sz w:val="24"/>
          <w:szCs w:val="24"/>
        </w:rPr>
        <w:t xml:space="preserve">i na návodné otázky odpovídá nesprávně </w:t>
      </w:r>
    </w:p>
    <w:p w14:paraId="6E10BB6B" w14:textId="77777777" w:rsidR="00BB3AC6" w:rsidRPr="00BB3AC6" w:rsidRDefault="00BB3AC6" w:rsidP="00BB3AC6">
      <w:pPr>
        <w:pStyle w:val="Odstavecseseznamem"/>
        <w:numPr>
          <w:ilvl w:val="0"/>
          <w:numId w:val="8"/>
        </w:numPr>
        <w:tabs>
          <w:tab w:val="left" w:pos="720"/>
        </w:tabs>
        <w:suppressAutoHyphens/>
        <w:autoSpaceDE w:val="0"/>
        <w:spacing w:after="0" w:line="240" w:lineRule="auto"/>
        <w:contextualSpacing w:val="0"/>
        <w:jc w:val="both"/>
        <w:rPr>
          <w:rFonts w:asciiTheme="majorHAnsi" w:hAnsiTheme="majorHAnsi"/>
          <w:sz w:val="24"/>
          <w:szCs w:val="24"/>
        </w:rPr>
      </w:pPr>
      <w:r w:rsidRPr="00BB3AC6">
        <w:rPr>
          <w:rFonts w:asciiTheme="majorHAnsi" w:hAnsiTheme="majorHAnsi"/>
          <w:sz w:val="24"/>
          <w:szCs w:val="24"/>
        </w:rPr>
        <w:t>oblast dovedností a schopností aplikovat získané poznatky, řešit úkoly a chyby, jichž se žák dopouští</w:t>
      </w:r>
    </w:p>
    <w:p w14:paraId="12F2ED70" w14:textId="77777777" w:rsidR="00BB3AC6" w:rsidRPr="00BB3AC6" w:rsidRDefault="00BB3AC6" w:rsidP="00BB3AC6">
      <w:pPr>
        <w:pStyle w:val="Odstavecseseznamem"/>
        <w:numPr>
          <w:ilvl w:val="1"/>
          <w:numId w:val="8"/>
        </w:numPr>
        <w:tabs>
          <w:tab w:val="left" w:pos="1440"/>
        </w:tabs>
        <w:suppressAutoHyphens/>
        <w:autoSpaceDE w:val="0"/>
        <w:spacing w:after="0" w:line="240" w:lineRule="auto"/>
        <w:contextualSpacing w:val="0"/>
        <w:jc w:val="both"/>
        <w:rPr>
          <w:rFonts w:asciiTheme="majorHAnsi" w:hAnsiTheme="majorHAnsi"/>
          <w:sz w:val="24"/>
          <w:szCs w:val="24"/>
        </w:rPr>
      </w:pPr>
      <w:r w:rsidRPr="00BB3AC6">
        <w:rPr>
          <w:rFonts w:asciiTheme="majorHAnsi" w:hAnsiTheme="majorHAnsi"/>
          <w:sz w:val="24"/>
          <w:szCs w:val="24"/>
        </w:rPr>
        <w:t>spolehlivě, uvědoměle užívá vědomostí a dovedností, pracuje samostatně, iniciativně, přesně a s jistotou</w:t>
      </w:r>
    </w:p>
    <w:p w14:paraId="0C8B9504" w14:textId="77777777" w:rsidR="00BB3AC6" w:rsidRPr="00BB3AC6" w:rsidRDefault="00BB3AC6" w:rsidP="00BB3AC6">
      <w:pPr>
        <w:pStyle w:val="Odstavecseseznamem"/>
        <w:numPr>
          <w:ilvl w:val="1"/>
          <w:numId w:val="8"/>
        </w:numPr>
        <w:tabs>
          <w:tab w:val="left" w:pos="1440"/>
        </w:tabs>
        <w:suppressAutoHyphens/>
        <w:autoSpaceDE w:val="0"/>
        <w:spacing w:after="0" w:line="240" w:lineRule="auto"/>
        <w:contextualSpacing w:val="0"/>
        <w:jc w:val="both"/>
        <w:rPr>
          <w:rFonts w:asciiTheme="majorHAnsi" w:hAnsiTheme="majorHAnsi"/>
          <w:sz w:val="24"/>
          <w:szCs w:val="24"/>
        </w:rPr>
      </w:pPr>
      <w:r w:rsidRPr="00BB3AC6">
        <w:rPr>
          <w:rFonts w:asciiTheme="majorHAnsi" w:hAnsiTheme="majorHAnsi"/>
          <w:sz w:val="24"/>
          <w:szCs w:val="24"/>
        </w:rPr>
        <w:t>dovede používat vědomosti a dovednosti při řešení úkolů, dopouští se drobných chyb</w:t>
      </w:r>
    </w:p>
    <w:p w14:paraId="61E07E30" w14:textId="77777777" w:rsidR="00BB3AC6" w:rsidRPr="00BB3AC6" w:rsidRDefault="00BB3AC6" w:rsidP="00BB3AC6">
      <w:pPr>
        <w:pStyle w:val="Odstavecseseznamem"/>
        <w:numPr>
          <w:ilvl w:val="1"/>
          <w:numId w:val="8"/>
        </w:numPr>
        <w:tabs>
          <w:tab w:val="left" w:pos="1440"/>
        </w:tabs>
        <w:suppressAutoHyphens/>
        <w:autoSpaceDE w:val="0"/>
        <w:spacing w:after="0" w:line="240" w:lineRule="auto"/>
        <w:contextualSpacing w:val="0"/>
        <w:jc w:val="both"/>
        <w:rPr>
          <w:rFonts w:asciiTheme="majorHAnsi" w:hAnsiTheme="majorHAnsi"/>
          <w:sz w:val="24"/>
          <w:szCs w:val="24"/>
        </w:rPr>
      </w:pPr>
      <w:r w:rsidRPr="00BB3AC6">
        <w:rPr>
          <w:rFonts w:asciiTheme="majorHAnsi" w:hAnsiTheme="majorHAnsi"/>
          <w:sz w:val="24"/>
          <w:szCs w:val="24"/>
        </w:rPr>
        <w:t>s pomocí učitele řeší úkoly, překonává obtíže a odstraňuje chyby, jichž se dopouští</w:t>
      </w:r>
    </w:p>
    <w:p w14:paraId="7C55D911" w14:textId="77777777" w:rsidR="00BB3AC6" w:rsidRPr="00BB3AC6" w:rsidRDefault="00BB3AC6" w:rsidP="00BB3AC6">
      <w:pPr>
        <w:pStyle w:val="Odstavecseseznamem"/>
        <w:numPr>
          <w:ilvl w:val="1"/>
          <w:numId w:val="8"/>
        </w:numPr>
        <w:tabs>
          <w:tab w:val="left" w:pos="1440"/>
        </w:tabs>
        <w:suppressAutoHyphens/>
        <w:autoSpaceDE w:val="0"/>
        <w:spacing w:after="0" w:line="240" w:lineRule="auto"/>
        <w:contextualSpacing w:val="0"/>
        <w:jc w:val="both"/>
        <w:rPr>
          <w:rFonts w:asciiTheme="majorHAnsi" w:hAnsiTheme="majorHAnsi"/>
          <w:sz w:val="24"/>
          <w:szCs w:val="24"/>
        </w:rPr>
      </w:pPr>
      <w:r w:rsidRPr="00BB3AC6">
        <w:rPr>
          <w:rFonts w:asciiTheme="majorHAnsi" w:hAnsiTheme="majorHAnsi"/>
          <w:sz w:val="24"/>
          <w:szCs w:val="24"/>
        </w:rPr>
        <w:t>podstatně chybuje, nesnadno chyby překonává</w:t>
      </w:r>
    </w:p>
    <w:p w14:paraId="04755505" w14:textId="77777777" w:rsidR="00BB3AC6" w:rsidRPr="00BB3AC6" w:rsidRDefault="00BB3AC6" w:rsidP="00BB3AC6">
      <w:pPr>
        <w:pStyle w:val="Odstavecseseznamem"/>
        <w:numPr>
          <w:ilvl w:val="1"/>
          <w:numId w:val="8"/>
        </w:numPr>
        <w:tabs>
          <w:tab w:val="left" w:pos="1440"/>
        </w:tabs>
        <w:suppressAutoHyphens/>
        <w:autoSpaceDE w:val="0"/>
        <w:spacing w:after="0" w:line="240" w:lineRule="auto"/>
        <w:contextualSpacing w:val="0"/>
        <w:jc w:val="both"/>
        <w:rPr>
          <w:rFonts w:asciiTheme="majorHAnsi" w:hAnsiTheme="majorHAnsi"/>
          <w:sz w:val="24"/>
          <w:szCs w:val="24"/>
        </w:rPr>
      </w:pPr>
      <w:r w:rsidRPr="00BB3AC6">
        <w:rPr>
          <w:rFonts w:asciiTheme="majorHAnsi" w:hAnsiTheme="majorHAnsi"/>
          <w:sz w:val="24"/>
          <w:szCs w:val="24"/>
        </w:rPr>
        <w:t>praktické úkoly nedokáže splnit ani s pomocí učitele</w:t>
      </w:r>
    </w:p>
    <w:p w14:paraId="244B4D67" w14:textId="77777777" w:rsidR="00BB3AC6" w:rsidRPr="00BB3AC6" w:rsidRDefault="00BB3AC6" w:rsidP="00BB3AC6">
      <w:pPr>
        <w:pStyle w:val="Odstavecseseznamem"/>
        <w:numPr>
          <w:ilvl w:val="0"/>
          <w:numId w:val="8"/>
        </w:numPr>
        <w:tabs>
          <w:tab w:val="left" w:pos="720"/>
        </w:tabs>
        <w:suppressAutoHyphens/>
        <w:autoSpaceDE w:val="0"/>
        <w:spacing w:after="0" w:line="240" w:lineRule="auto"/>
        <w:contextualSpacing w:val="0"/>
        <w:jc w:val="both"/>
        <w:rPr>
          <w:rFonts w:asciiTheme="majorHAnsi" w:hAnsiTheme="majorHAnsi"/>
          <w:sz w:val="24"/>
          <w:szCs w:val="24"/>
        </w:rPr>
      </w:pPr>
      <w:r w:rsidRPr="00BB3AC6">
        <w:rPr>
          <w:rFonts w:asciiTheme="majorHAnsi" w:hAnsiTheme="majorHAnsi"/>
          <w:sz w:val="24"/>
          <w:szCs w:val="24"/>
        </w:rPr>
        <w:t>oblast píle a zájmu o učení</w:t>
      </w:r>
    </w:p>
    <w:p w14:paraId="77E51ED0" w14:textId="77777777" w:rsidR="00BB3AC6" w:rsidRPr="00BB3AC6" w:rsidRDefault="00BB3AC6" w:rsidP="00BB3AC6">
      <w:pPr>
        <w:pStyle w:val="Odstavecseseznamem"/>
        <w:numPr>
          <w:ilvl w:val="1"/>
          <w:numId w:val="8"/>
        </w:numPr>
        <w:tabs>
          <w:tab w:val="left" w:pos="1440"/>
        </w:tabs>
        <w:suppressAutoHyphens/>
        <w:autoSpaceDE w:val="0"/>
        <w:spacing w:after="0" w:line="240" w:lineRule="auto"/>
        <w:contextualSpacing w:val="0"/>
        <w:jc w:val="both"/>
        <w:rPr>
          <w:rFonts w:asciiTheme="majorHAnsi" w:hAnsiTheme="majorHAnsi"/>
          <w:sz w:val="24"/>
          <w:szCs w:val="24"/>
        </w:rPr>
      </w:pPr>
      <w:r w:rsidRPr="00BB3AC6">
        <w:rPr>
          <w:rFonts w:asciiTheme="majorHAnsi" w:hAnsiTheme="majorHAnsi"/>
          <w:sz w:val="24"/>
          <w:szCs w:val="24"/>
        </w:rPr>
        <w:t>aktivní, učí se svědomitě a se zájmem</w:t>
      </w:r>
    </w:p>
    <w:p w14:paraId="2BDC0CD2" w14:textId="77777777" w:rsidR="00BB3AC6" w:rsidRPr="00BB3AC6" w:rsidRDefault="00BB3AC6" w:rsidP="00BB3AC6">
      <w:pPr>
        <w:pStyle w:val="Odstavecseseznamem"/>
        <w:numPr>
          <w:ilvl w:val="1"/>
          <w:numId w:val="8"/>
        </w:numPr>
        <w:tabs>
          <w:tab w:val="left" w:pos="1440"/>
        </w:tabs>
        <w:suppressAutoHyphens/>
        <w:autoSpaceDE w:val="0"/>
        <w:spacing w:after="0" w:line="240" w:lineRule="auto"/>
        <w:contextualSpacing w:val="0"/>
        <w:jc w:val="both"/>
        <w:rPr>
          <w:rFonts w:asciiTheme="majorHAnsi" w:hAnsiTheme="majorHAnsi"/>
          <w:sz w:val="24"/>
          <w:szCs w:val="24"/>
        </w:rPr>
      </w:pPr>
      <w:r w:rsidRPr="00BB3AC6">
        <w:rPr>
          <w:rFonts w:asciiTheme="majorHAnsi" w:hAnsiTheme="majorHAnsi"/>
          <w:sz w:val="24"/>
          <w:szCs w:val="24"/>
        </w:rPr>
        <w:t>učí se svědomitě</w:t>
      </w:r>
    </w:p>
    <w:p w14:paraId="33E4A67D" w14:textId="77777777" w:rsidR="00BB3AC6" w:rsidRPr="00BB3AC6" w:rsidRDefault="00BB3AC6" w:rsidP="00BB3AC6">
      <w:pPr>
        <w:pStyle w:val="Odstavecseseznamem"/>
        <w:numPr>
          <w:ilvl w:val="1"/>
          <w:numId w:val="8"/>
        </w:numPr>
        <w:tabs>
          <w:tab w:val="left" w:pos="1440"/>
        </w:tabs>
        <w:suppressAutoHyphens/>
        <w:autoSpaceDE w:val="0"/>
        <w:spacing w:after="0" w:line="240" w:lineRule="auto"/>
        <w:contextualSpacing w:val="0"/>
        <w:jc w:val="both"/>
        <w:rPr>
          <w:rFonts w:asciiTheme="majorHAnsi" w:hAnsiTheme="majorHAnsi"/>
          <w:sz w:val="24"/>
          <w:szCs w:val="24"/>
        </w:rPr>
      </w:pPr>
      <w:r w:rsidRPr="00BB3AC6">
        <w:rPr>
          <w:rFonts w:asciiTheme="majorHAnsi" w:hAnsiTheme="majorHAnsi"/>
          <w:sz w:val="24"/>
          <w:szCs w:val="24"/>
        </w:rPr>
        <w:t>k učení a práci nepotřebuje mnoho podnětů</w:t>
      </w:r>
    </w:p>
    <w:p w14:paraId="65D3C6D9" w14:textId="77777777" w:rsidR="00BB3AC6" w:rsidRPr="00BB3AC6" w:rsidRDefault="00BB3AC6" w:rsidP="00BB3AC6">
      <w:pPr>
        <w:pStyle w:val="Odstavecseseznamem"/>
        <w:numPr>
          <w:ilvl w:val="1"/>
          <w:numId w:val="8"/>
        </w:numPr>
        <w:tabs>
          <w:tab w:val="left" w:pos="1440"/>
        </w:tabs>
        <w:suppressAutoHyphens/>
        <w:autoSpaceDE w:val="0"/>
        <w:spacing w:after="0" w:line="240" w:lineRule="auto"/>
        <w:contextualSpacing w:val="0"/>
        <w:jc w:val="both"/>
        <w:rPr>
          <w:rFonts w:asciiTheme="majorHAnsi" w:hAnsiTheme="majorHAnsi"/>
          <w:sz w:val="24"/>
          <w:szCs w:val="24"/>
        </w:rPr>
      </w:pPr>
      <w:r w:rsidRPr="00BB3AC6">
        <w:rPr>
          <w:rFonts w:asciiTheme="majorHAnsi" w:hAnsiTheme="majorHAnsi"/>
          <w:sz w:val="24"/>
          <w:szCs w:val="24"/>
        </w:rPr>
        <w:t>malý zájem o učení, potřebuje stálé podněty</w:t>
      </w:r>
    </w:p>
    <w:p w14:paraId="088070F1" w14:textId="77777777" w:rsidR="00BB3AC6" w:rsidRPr="00BB3AC6" w:rsidRDefault="00BB3AC6" w:rsidP="00BB3AC6">
      <w:pPr>
        <w:pStyle w:val="Odstavecseseznamem"/>
        <w:numPr>
          <w:ilvl w:val="1"/>
          <w:numId w:val="8"/>
        </w:numPr>
        <w:tabs>
          <w:tab w:val="left" w:pos="1440"/>
        </w:tabs>
        <w:suppressAutoHyphens/>
        <w:autoSpaceDE w:val="0"/>
        <w:spacing w:after="0" w:line="240" w:lineRule="auto"/>
        <w:contextualSpacing w:val="0"/>
        <w:jc w:val="both"/>
        <w:rPr>
          <w:rFonts w:asciiTheme="majorHAnsi" w:hAnsiTheme="majorHAnsi"/>
          <w:sz w:val="24"/>
          <w:szCs w:val="24"/>
        </w:rPr>
      </w:pPr>
      <w:r w:rsidRPr="00BB3AC6">
        <w:rPr>
          <w:rFonts w:asciiTheme="majorHAnsi" w:hAnsiTheme="majorHAnsi"/>
          <w:sz w:val="24"/>
          <w:szCs w:val="24"/>
        </w:rPr>
        <w:t>pomoc a pobídky k učení jsou neúčinné.</w:t>
      </w:r>
    </w:p>
    <w:p w14:paraId="42797590" w14:textId="77777777" w:rsidR="00BB3AC6" w:rsidRPr="00BB3AC6" w:rsidRDefault="00BB3AC6" w:rsidP="00BB3AC6">
      <w:pPr>
        <w:pStyle w:val="Odstavecseseznamem"/>
        <w:numPr>
          <w:ilvl w:val="0"/>
          <w:numId w:val="8"/>
        </w:numPr>
        <w:tabs>
          <w:tab w:val="left" w:pos="720"/>
        </w:tabs>
        <w:suppressAutoHyphens/>
        <w:autoSpaceDE w:val="0"/>
        <w:spacing w:after="0" w:line="240" w:lineRule="auto"/>
        <w:contextualSpacing w:val="0"/>
        <w:jc w:val="both"/>
        <w:rPr>
          <w:rFonts w:asciiTheme="majorHAnsi" w:hAnsiTheme="majorHAnsi"/>
          <w:sz w:val="24"/>
          <w:szCs w:val="24"/>
        </w:rPr>
      </w:pPr>
      <w:r w:rsidRPr="00BB3AC6">
        <w:rPr>
          <w:rFonts w:asciiTheme="majorHAnsi" w:hAnsiTheme="majorHAnsi"/>
          <w:sz w:val="24"/>
          <w:szCs w:val="24"/>
        </w:rPr>
        <w:t>chování</w:t>
      </w:r>
    </w:p>
    <w:p w14:paraId="489FEF00" w14:textId="77777777" w:rsidR="00BB3AC6" w:rsidRPr="00BB3AC6" w:rsidRDefault="00BB3AC6" w:rsidP="00BB3AC6">
      <w:pPr>
        <w:pStyle w:val="Odstavecseseznamem"/>
        <w:numPr>
          <w:ilvl w:val="1"/>
          <w:numId w:val="8"/>
        </w:numPr>
        <w:tabs>
          <w:tab w:val="left" w:pos="1440"/>
        </w:tabs>
        <w:suppressAutoHyphens/>
        <w:autoSpaceDE w:val="0"/>
        <w:spacing w:after="0" w:line="240" w:lineRule="auto"/>
        <w:contextualSpacing w:val="0"/>
        <w:jc w:val="both"/>
        <w:rPr>
          <w:rFonts w:asciiTheme="majorHAnsi" w:hAnsiTheme="majorHAnsi"/>
          <w:sz w:val="24"/>
          <w:szCs w:val="24"/>
        </w:rPr>
      </w:pPr>
      <w:r w:rsidRPr="00BB3AC6">
        <w:rPr>
          <w:rFonts w:asciiTheme="majorHAnsi" w:hAnsiTheme="majorHAnsi"/>
          <w:sz w:val="24"/>
          <w:szCs w:val="24"/>
        </w:rPr>
        <w:t>Žák uvědoměle dodržuje pravidla chování a ustanovení vnitřního řádu školy. Méně závažných přestupků se dopouští ojediněle. Žák je však přístupný výchovnému působení a snaží se své chyby napravit.</w:t>
      </w:r>
    </w:p>
    <w:p w14:paraId="3AA0BD19" w14:textId="77777777" w:rsidR="00BB3AC6" w:rsidRPr="00BB3AC6" w:rsidRDefault="00BB3AC6" w:rsidP="00BB3AC6">
      <w:pPr>
        <w:pStyle w:val="Odstavecseseznamem"/>
        <w:numPr>
          <w:ilvl w:val="1"/>
          <w:numId w:val="8"/>
        </w:numPr>
        <w:tabs>
          <w:tab w:val="left" w:pos="1440"/>
        </w:tabs>
        <w:suppressAutoHyphens/>
        <w:autoSpaceDE w:val="0"/>
        <w:spacing w:after="0" w:line="240" w:lineRule="auto"/>
        <w:contextualSpacing w:val="0"/>
        <w:jc w:val="both"/>
        <w:rPr>
          <w:rFonts w:asciiTheme="majorHAnsi" w:hAnsiTheme="majorHAnsi"/>
          <w:sz w:val="24"/>
          <w:szCs w:val="24"/>
        </w:rPr>
      </w:pPr>
      <w:r w:rsidRPr="00BB3AC6">
        <w:rPr>
          <w:rFonts w:asciiTheme="majorHAnsi" w:hAnsiTheme="majorHAnsi"/>
          <w:sz w:val="24"/>
          <w:szCs w:val="24"/>
        </w:rPr>
        <w:t>Chování žáka je v rozporu s pravidly chování a s ustanoveními vnitřního řádu školy. Žák se dopustí závažného přestupku proti pravidlům slušného chování nebo vnitřnímu řádu školy; nebo se opakovaně dopustí méně závažných přestupků. Zpravidla se přes důtku třídního učitele školy dopouští dalších přestupků, narušuje výchovně vzdělávací činnost školy. Ohrožuje bezpečnost a zdraví svoje nebo jiných osob.</w:t>
      </w:r>
    </w:p>
    <w:p w14:paraId="438349B7" w14:textId="77777777" w:rsidR="00BB3AC6" w:rsidRPr="00BB3AC6" w:rsidRDefault="00BB3AC6" w:rsidP="00BB3AC6">
      <w:pPr>
        <w:pStyle w:val="Odstavecseseznamem"/>
        <w:numPr>
          <w:ilvl w:val="1"/>
          <w:numId w:val="8"/>
        </w:numPr>
        <w:tabs>
          <w:tab w:val="left" w:pos="1440"/>
        </w:tabs>
        <w:suppressAutoHyphens/>
        <w:autoSpaceDE w:val="0"/>
        <w:spacing w:after="0" w:line="240" w:lineRule="auto"/>
        <w:contextualSpacing w:val="0"/>
        <w:jc w:val="both"/>
        <w:rPr>
          <w:rFonts w:asciiTheme="majorHAnsi" w:hAnsiTheme="majorHAnsi"/>
          <w:sz w:val="24"/>
          <w:szCs w:val="24"/>
        </w:rPr>
      </w:pPr>
      <w:r w:rsidRPr="00BB3AC6">
        <w:rPr>
          <w:rFonts w:asciiTheme="majorHAnsi" w:hAnsiTheme="majorHAnsi"/>
          <w:sz w:val="24"/>
          <w:szCs w:val="24"/>
        </w:rPr>
        <w:t>Chování žáka ve škole je v příkrém rozporu s pravidly slušného chování. Dopustí se takových závažných přestupků proti školnímu řádu nebo provinění, že je jimi vážně ohrožena výchova nebo bezpečnost a zdraví jiných osob. Záměrně narušuje hrubým způsobem výchovně vzdělávací činnost školy. Zpravidla se přes důtku ředitele školy dopouští dalších přestupků.</w:t>
      </w:r>
    </w:p>
    <w:p w14:paraId="1EAFBEF5" w14:textId="77777777" w:rsidR="00BB3AC6" w:rsidRPr="00BB3AC6" w:rsidRDefault="00BB3AC6" w:rsidP="00BB3AC6">
      <w:pPr>
        <w:jc w:val="both"/>
      </w:pPr>
    </w:p>
    <w:p w14:paraId="573D8FCC" w14:textId="77777777" w:rsidR="00BB3AC6" w:rsidRPr="00BB3AC6" w:rsidRDefault="00BB3AC6" w:rsidP="00BB3AC6">
      <w:pPr>
        <w:pStyle w:val="Odstavecseseznamem"/>
        <w:autoSpaceDE w:val="0"/>
        <w:spacing w:after="0" w:line="240" w:lineRule="auto"/>
        <w:ind w:left="0"/>
        <w:jc w:val="both"/>
        <w:rPr>
          <w:rFonts w:asciiTheme="majorHAnsi" w:hAnsiTheme="majorHAnsi"/>
          <w:b/>
          <w:sz w:val="24"/>
          <w:szCs w:val="24"/>
          <w:u w:val="single"/>
        </w:rPr>
      </w:pPr>
      <w:r w:rsidRPr="00BB3AC6">
        <w:rPr>
          <w:rFonts w:asciiTheme="majorHAnsi" w:hAnsiTheme="majorHAnsi"/>
          <w:b/>
          <w:sz w:val="24"/>
          <w:szCs w:val="24"/>
        </w:rPr>
        <w:lastRenderedPageBreak/>
        <w:t>6.3 Stupně hodnocení prospěchu a chování v případě použití klasifikace</w:t>
      </w:r>
    </w:p>
    <w:p w14:paraId="6FC27A4B" w14:textId="77777777" w:rsidR="00BB3AC6" w:rsidRPr="00BB3AC6" w:rsidRDefault="00BB3AC6" w:rsidP="00BB3AC6">
      <w:pPr>
        <w:pStyle w:val="Odstavecseseznamem"/>
        <w:autoSpaceDE w:val="0"/>
        <w:spacing w:after="0" w:line="240" w:lineRule="auto"/>
        <w:ind w:left="360"/>
        <w:jc w:val="both"/>
        <w:rPr>
          <w:rFonts w:asciiTheme="majorHAnsi" w:hAnsiTheme="majorHAnsi"/>
          <w:b/>
          <w:sz w:val="24"/>
          <w:szCs w:val="24"/>
          <w:u w:val="single"/>
        </w:rPr>
      </w:pPr>
    </w:p>
    <w:p w14:paraId="12DA92C0" w14:textId="77777777" w:rsidR="00BB3AC6" w:rsidRPr="00BB3AC6" w:rsidRDefault="00BB3AC6" w:rsidP="00BB3AC6">
      <w:pPr>
        <w:pStyle w:val="Odstavecseseznamem"/>
        <w:autoSpaceDE w:val="0"/>
        <w:spacing w:after="0" w:line="240" w:lineRule="auto"/>
        <w:ind w:left="0"/>
        <w:jc w:val="both"/>
        <w:rPr>
          <w:rFonts w:asciiTheme="majorHAnsi" w:hAnsiTheme="majorHAnsi"/>
          <w:sz w:val="24"/>
          <w:szCs w:val="24"/>
          <w:u w:val="single"/>
        </w:rPr>
      </w:pPr>
      <w:r w:rsidRPr="00BB3AC6">
        <w:rPr>
          <w:rFonts w:asciiTheme="majorHAnsi" w:hAnsiTheme="majorHAnsi"/>
          <w:sz w:val="24"/>
          <w:szCs w:val="24"/>
          <w:u w:val="single"/>
        </w:rPr>
        <w:t>6.3.1. Stupně hodnocení prospěchu</w:t>
      </w:r>
    </w:p>
    <w:p w14:paraId="663C7AD5" w14:textId="77777777" w:rsidR="00BB3AC6" w:rsidRPr="00BB3AC6" w:rsidRDefault="00BB3AC6" w:rsidP="00BB3AC6">
      <w:pPr>
        <w:autoSpaceDE w:val="0"/>
        <w:jc w:val="both"/>
      </w:pPr>
      <w:r w:rsidRPr="00BB3AC6">
        <w:t>a) Výsledky vzdělávání žáka v jednotlivých povinných a nepovinných vyučovacích předmětech se v případě použití klasifikace hodnotí na vysvědčení stupni prospěchu:</w:t>
      </w:r>
    </w:p>
    <w:p w14:paraId="3941283A" w14:textId="77777777" w:rsidR="00BB3AC6" w:rsidRPr="00BB3AC6" w:rsidRDefault="00BB3AC6" w:rsidP="00BB3AC6">
      <w:pPr>
        <w:autoSpaceDE w:val="0"/>
        <w:jc w:val="both"/>
      </w:pPr>
      <w:r w:rsidRPr="00BB3AC6">
        <w:t>1- výborný</w:t>
      </w:r>
    </w:p>
    <w:p w14:paraId="13B113A9" w14:textId="77777777" w:rsidR="00BB3AC6" w:rsidRPr="00BB3AC6" w:rsidRDefault="00BB3AC6" w:rsidP="00BB3AC6">
      <w:pPr>
        <w:autoSpaceDE w:val="0"/>
        <w:jc w:val="both"/>
      </w:pPr>
      <w:r w:rsidRPr="00BB3AC6">
        <w:t>2- chvalitebný</w:t>
      </w:r>
    </w:p>
    <w:p w14:paraId="0B4C0507" w14:textId="77777777" w:rsidR="00BB3AC6" w:rsidRPr="00BB3AC6" w:rsidRDefault="00BB3AC6" w:rsidP="00BB3AC6">
      <w:pPr>
        <w:autoSpaceDE w:val="0"/>
        <w:jc w:val="both"/>
      </w:pPr>
      <w:r w:rsidRPr="00BB3AC6">
        <w:t>3- dobrý</w:t>
      </w:r>
    </w:p>
    <w:p w14:paraId="7E698DB8" w14:textId="77777777" w:rsidR="00BB3AC6" w:rsidRPr="00BB3AC6" w:rsidRDefault="00BB3AC6" w:rsidP="00BB3AC6">
      <w:pPr>
        <w:autoSpaceDE w:val="0"/>
        <w:jc w:val="both"/>
      </w:pPr>
      <w:r w:rsidRPr="00BB3AC6">
        <w:t>4- dostatečný</w:t>
      </w:r>
    </w:p>
    <w:p w14:paraId="326EC42E" w14:textId="77777777" w:rsidR="00BB3AC6" w:rsidRPr="00BB3AC6" w:rsidRDefault="00BB3AC6" w:rsidP="00BB3AC6">
      <w:pPr>
        <w:autoSpaceDE w:val="0"/>
        <w:jc w:val="both"/>
      </w:pPr>
      <w:r w:rsidRPr="00BB3AC6">
        <w:t>5- nedostatečný.</w:t>
      </w:r>
    </w:p>
    <w:p w14:paraId="5E68E7C2" w14:textId="77777777" w:rsidR="00BB3AC6" w:rsidRPr="00BB3AC6" w:rsidRDefault="00BB3AC6" w:rsidP="00BB3AC6">
      <w:pPr>
        <w:autoSpaceDE w:val="0"/>
        <w:jc w:val="both"/>
      </w:pPr>
      <w:r w:rsidRPr="00BB3AC6">
        <w:t>Při hodnocení pomocí stupňů prospěchu se na prvním stupni použije pro zápis číslice.</w:t>
      </w:r>
    </w:p>
    <w:p w14:paraId="798FEF84" w14:textId="77777777" w:rsidR="00BB3AC6" w:rsidRPr="00BB3AC6" w:rsidRDefault="00BB3AC6" w:rsidP="00BB3AC6">
      <w:pPr>
        <w:autoSpaceDE w:val="0"/>
        <w:jc w:val="both"/>
      </w:pPr>
    </w:p>
    <w:p w14:paraId="21E48654" w14:textId="77777777" w:rsidR="00BB3AC6" w:rsidRPr="00BB3AC6" w:rsidRDefault="00BB3AC6" w:rsidP="00BB3AC6">
      <w:pPr>
        <w:autoSpaceDE w:val="0"/>
        <w:jc w:val="both"/>
      </w:pPr>
      <w:r w:rsidRPr="00BB3AC6">
        <w:t>b) Celkové hodnocení žáka se na vysvědčení vyjadřuje stupni:</w:t>
      </w:r>
    </w:p>
    <w:p w14:paraId="5702033B" w14:textId="77777777" w:rsidR="00BB3AC6" w:rsidRPr="00BB3AC6" w:rsidRDefault="00BB3AC6" w:rsidP="00BB3AC6">
      <w:pPr>
        <w:autoSpaceDE w:val="0"/>
        <w:jc w:val="both"/>
      </w:pPr>
      <w:r w:rsidRPr="00BB3AC6">
        <w:t>prospěl(a) s vyznamenáním,</w:t>
      </w:r>
    </w:p>
    <w:p w14:paraId="0342C98D" w14:textId="77777777" w:rsidR="00BB3AC6" w:rsidRPr="00BB3AC6" w:rsidRDefault="00BB3AC6" w:rsidP="00BB3AC6">
      <w:pPr>
        <w:autoSpaceDE w:val="0"/>
        <w:jc w:val="both"/>
      </w:pPr>
      <w:r w:rsidRPr="00BB3AC6">
        <w:t>prospěl(a),</w:t>
      </w:r>
    </w:p>
    <w:p w14:paraId="343AD4E7" w14:textId="77777777" w:rsidR="00BB3AC6" w:rsidRPr="00BB3AC6" w:rsidRDefault="00BB3AC6" w:rsidP="00BB3AC6">
      <w:pPr>
        <w:autoSpaceDE w:val="0"/>
        <w:jc w:val="both"/>
      </w:pPr>
      <w:r w:rsidRPr="00BB3AC6">
        <w:t>neprospěl(a),</w:t>
      </w:r>
    </w:p>
    <w:p w14:paraId="500681FA" w14:textId="77777777" w:rsidR="00BB3AC6" w:rsidRPr="00BB3AC6" w:rsidRDefault="00BB3AC6" w:rsidP="00BB3AC6">
      <w:pPr>
        <w:autoSpaceDE w:val="0"/>
        <w:jc w:val="both"/>
      </w:pPr>
      <w:r w:rsidRPr="00BB3AC6">
        <w:t>nehodnocen(a).</w:t>
      </w:r>
    </w:p>
    <w:p w14:paraId="24B53F6B" w14:textId="77777777" w:rsidR="00BB3AC6" w:rsidRPr="00BB3AC6" w:rsidRDefault="00BB3AC6" w:rsidP="00BB3AC6">
      <w:pPr>
        <w:autoSpaceDE w:val="0"/>
        <w:jc w:val="both"/>
      </w:pPr>
    </w:p>
    <w:p w14:paraId="584EBF6A" w14:textId="77777777" w:rsidR="00BB3AC6" w:rsidRPr="00BB3AC6" w:rsidRDefault="00BB3AC6" w:rsidP="00BB3AC6">
      <w:pPr>
        <w:autoSpaceDE w:val="0"/>
        <w:jc w:val="both"/>
      </w:pPr>
      <w:r w:rsidRPr="00BB3AC6">
        <w:t>c) Žák je hodnocen stupněm:</w:t>
      </w:r>
    </w:p>
    <w:p w14:paraId="601233A7" w14:textId="77777777" w:rsidR="00BB3AC6" w:rsidRPr="00BB3AC6" w:rsidRDefault="00BB3AC6" w:rsidP="00BB3AC6">
      <w:pPr>
        <w:autoSpaceDE w:val="0"/>
        <w:jc w:val="both"/>
      </w:pPr>
      <w:r w:rsidRPr="00BB3AC6">
        <w:t xml:space="preserve">- </w:t>
      </w:r>
      <w:r w:rsidRPr="00BB3AC6">
        <w:rPr>
          <w:b/>
        </w:rPr>
        <w:t>prospěl(a) s vyznamenáním</w:t>
      </w:r>
      <w:r w:rsidRPr="00BB3AC6">
        <w:t>, není-li v žádném povinném předmětu hodnocen při celkové klasifikaci stupněm horší než „chvalitebný“, průměr prospěchu z povinných předmětů není horší než 1,5 a jeho chování je velmi dobré</w:t>
      </w:r>
    </w:p>
    <w:p w14:paraId="355467F5" w14:textId="77777777" w:rsidR="00BB3AC6" w:rsidRPr="00BB3AC6" w:rsidRDefault="00BB3AC6" w:rsidP="00BB3AC6">
      <w:pPr>
        <w:autoSpaceDE w:val="0"/>
        <w:jc w:val="both"/>
      </w:pPr>
      <w:r w:rsidRPr="00BB3AC6">
        <w:t xml:space="preserve">- </w:t>
      </w:r>
      <w:r w:rsidRPr="00BB3AC6">
        <w:rPr>
          <w:b/>
        </w:rPr>
        <w:t>prospěl(a)</w:t>
      </w:r>
      <w:r w:rsidRPr="00BB3AC6">
        <w:t>, není-li v žádném povinném předmětu hodnocen při celkové klasifikaci stupněm „nedostatečný“</w:t>
      </w:r>
    </w:p>
    <w:p w14:paraId="0224F720" w14:textId="77777777" w:rsidR="00BB3AC6" w:rsidRPr="00BB3AC6" w:rsidRDefault="00BB3AC6" w:rsidP="00BB3AC6">
      <w:pPr>
        <w:autoSpaceDE w:val="0"/>
        <w:jc w:val="both"/>
      </w:pPr>
      <w:r w:rsidRPr="00BB3AC6">
        <w:t xml:space="preserve">- </w:t>
      </w:r>
      <w:r w:rsidRPr="00BB3AC6">
        <w:rPr>
          <w:b/>
        </w:rPr>
        <w:t>neprospěl(a)</w:t>
      </w:r>
      <w:r w:rsidRPr="00BB3AC6">
        <w:t>, je-li v některém z povinných předmětů stanovených školním vzdělávacím programem hodnocen na vysvědčení stupněm prospěchu 5 nebo odpovídajícím slovním hodnocením nebo není-li z něho hodnocen na konci druhého pololetí</w:t>
      </w:r>
    </w:p>
    <w:p w14:paraId="5F294749" w14:textId="77777777" w:rsidR="00BB3AC6" w:rsidRPr="00BB3AC6" w:rsidRDefault="00BB3AC6" w:rsidP="00BB3AC6">
      <w:pPr>
        <w:autoSpaceDE w:val="0"/>
        <w:jc w:val="both"/>
      </w:pPr>
      <w:r w:rsidRPr="00BB3AC6">
        <w:t xml:space="preserve">- </w:t>
      </w:r>
      <w:r w:rsidRPr="00BB3AC6">
        <w:rPr>
          <w:b/>
        </w:rPr>
        <w:t>nehodnocen(a)</w:t>
      </w:r>
      <w:r w:rsidRPr="00BB3AC6">
        <w:t>, není-li možné žáka hodnotit z některého z povinných předmětů  stanovených školním vzdělávacím programem na konci prvního pololetí.</w:t>
      </w:r>
    </w:p>
    <w:p w14:paraId="4DA0B25C" w14:textId="77777777" w:rsidR="00BB3AC6" w:rsidRPr="00BB3AC6" w:rsidRDefault="00BB3AC6" w:rsidP="00BB3AC6">
      <w:pPr>
        <w:autoSpaceDE w:val="0"/>
        <w:jc w:val="both"/>
      </w:pPr>
    </w:p>
    <w:p w14:paraId="28E7410D" w14:textId="77777777" w:rsidR="00BB3AC6" w:rsidRPr="00BB3AC6" w:rsidRDefault="00BB3AC6" w:rsidP="00BB3AC6">
      <w:pPr>
        <w:autoSpaceDE w:val="0"/>
        <w:jc w:val="both"/>
      </w:pPr>
      <w:r w:rsidRPr="00BB3AC6">
        <w:t>d) Výsledky práce v zájmových útvarech organizovaných školou se v případě použití klasifikace hodnotí v katalogovém listu stupni:</w:t>
      </w:r>
    </w:p>
    <w:p w14:paraId="4AB74A17" w14:textId="77777777" w:rsidR="00BB3AC6" w:rsidRPr="00BB3AC6" w:rsidRDefault="00BB3AC6" w:rsidP="00BB3AC6">
      <w:pPr>
        <w:autoSpaceDE w:val="0"/>
        <w:jc w:val="both"/>
      </w:pPr>
      <w:r w:rsidRPr="00BB3AC6">
        <w:t>- pracoval(a) úspěšně</w:t>
      </w:r>
    </w:p>
    <w:p w14:paraId="74A2414C" w14:textId="77777777" w:rsidR="00BB3AC6" w:rsidRPr="00BB3AC6" w:rsidRDefault="00BB3AC6" w:rsidP="00BB3AC6">
      <w:pPr>
        <w:autoSpaceDE w:val="0"/>
        <w:jc w:val="both"/>
        <w:rPr>
          <w:rStyle w:val="Znakypropoznmkupodarou"/>
        </w:rPr>
      </w:pPr>
      <w:r w:rsidRPr="00BB3AC6">
        <w:t>- pracoval(a).</w:t>
      </w:r>
      <w:r w:rsidRPr="00BB3AC6">
        <w:rPr>
          <w:rStyle w:val="Znakypropoznmkupodarou"/>
        </w:rPr>
        <w:t xml:space="preserve"> </w:t>
      </w:r>
    </w:p>
    <w:p w14:paraId="0FB004DC" w14:textId="77777777" w:rsidR="00BB3AC6" w:rsidRPr="00BB3AC6" w:rsidRDefault="00BB3AC6" w:rsidP="00BB3AC6">
      <w:pPr>
        <w:autoSpaceDE w:val="0"/>
        <w:jc w:val="both"/>
      </w:pPr>
    </w:p>
    <w:p w14:paraId="6EB73653" w14:textId="77777777" w:rsidR="00BB3AC6" w:rsidRPr="00BB3AC6" w:rsidRDefault="00BB3AC6" w:rsidP="00BB3AC6">
      <w:pPr>
        <w:jc w:val="both"/>
      </w:pPr>
      <w:r w:rsidRPr="00BB3AC6">
        <w:t xml:space="preserve">Pro potřeby klasifikace se předměty dělí do tří skupin: </w:t>
      </w:r>
    </w:p>
    <w:p w14:paraId="05ABF628" w14:textId="77777777" w:rsidR="00BB3AC6" w:rsidRPr="00BB3AC6" w:rsidRDefault="00BB3AC6" w:rsidP="00BB3AC6">
      <w:pPr>
        <w:jc w:val="both"/>
      </w:pPr>
      <w:r w:rsidRPr="00BB3AC6">
        <w:lastRenderedPageBreak/>
        <w:t xml:space="preserve">- </w:t>
      </w:r>
      <w:r w:rsidRPr="00BB3AC6">
        <w:tab/>
        <w:t xml:space="preserve">předměty s převahou teoretického zaměření, </w:t>
      </w:r>
    </w:p>
    <w:p w14:paraId="310F1481" w14:textId="77777777" w:rsidR="00BB3AC6" w:rsidRPr="00BB3AC6" w:rsidRDefault="00BB3AC6" w:rsidP="00BB3AC6">
      <w:pPr>
        <w:jc w:val="both"/>
      </w:pPr>
      <w:r w:rsidRPr="00BB3AC6">
        <w:t xml:space="preserve">- </w:t>
      </w:r>
      <w:r w:rsidRPr="00BB3AC6">
        <w:tab/>
        <w:t xml:space="preserve">předměty s převahou praktických činností a </w:t>
      </w:r>
    </w:p>
    <w:p w14:paraId="2A9266A4" w14:textId="77777777" w:rsidR="00BB3AC6" w:rsidRPr="00BB3AC6" w:rsidRDefault="00BB3AC6" w:rsidP="00BB3AC6">
      <w:pPr>
        <w:jc w:val="both"/>
      </w:pPr>
      <w:r w:rsidRPr="00BB3AC6">
        <w:t xml:space="preserve">- </w:t>
      </w:r>
      <w:r w:rsidRPr="00BB3AC6">
        <w:tab/>
        <w:t xml:space="preserve">předměty s převahou výchovného a uměleckého odborného zaměření. </w:t>
      </w:r>
    </w:p>
    <w:p w14:paraId="4D7869E2" w14:textId="77777777" w:rsidR="00BB3AC6" w:rsidRPr="00BB3AC6" w:rsidRDefault="00BB3AC6" w:rsidP="00BB3AC6">
      <w:pPr>
        <w:jc w:val="both"/>
      </w:pPr>
      <w:r w:rsidRPr="00BB3AC6">
        <w:t xml:space="preserve">Kritéria pro jednotlivé klasifikační stupně jsou formulována především pro celkovou klasifikaci. Učitel však nepřeceňuje žádné z uvedených kritérií, posuzuje žákovy výkony komplexně, v souladu se specifikou předmětu. </w:t>
      </w:r>
    </w:p>
    <w:p w14:paraId="1F82E7CF" w14:textId="77777777" w:rsidR="00BB3AC6" w:rsidRPr="00BB3AC6" w:rsidRDefault="00BB3AC6" w:rsidP="00BB3AC6">
      <w:pPr>
        <w:autoSpaceDE w:val="0"/>
        <w:jc w:val="both"/>
      </w:pPr>
    </w:p>
    <w:p w14:paraId="7C03A878" w14:textId="77777777" w:rsidR="00BB3AC6" w:rsidRPr="00BB3AC6" w:rsidRDefault="00BB3AC6" w:rsidP="00BB3AC6">
      <w:pPr>
        <w:pStyle w:val="Nadpis2"/>
        <w:spacing w:before="0" w:after="0"/>
        <w:jc w:val="both"/>
        <w:rPr>
          <w:rFonts w:asciiTheme="majorHAnsi" w:hAnsiTheme="majorHAnsi" w:cs="Times New Roman"/>
          <w:b w:val="0"/>
          <w:sz w:val="24"/>
          <w:szCs w:val="24"/>
        </w:rPr>
      </w:pPr>
      <w:r w:rsidRPr="00BB3AC6">
        <w:rPr>
          <w:rFonts w:asciiTheme="majorHAnsi" w:hAnsiTheme="majorHAnsi" w:cs="Times New Roman"/>
          <w:b w:val="0"/>
          <w:sz w:val="24"/>
          <w:szCs w:val="24"/>
        </w:rPr>
        <w:t>6.3.1.1. Klasifikace ve vyučovacích předmětech s převahou teoretického zaměření</w:t>
      </w:r>
    </w:p>
    <w:p w14:paraId="3362ED3E" w14:textId="77777777" w:rsidR="00BB3AC6" w:rsidRPr="00BB3AC6" w:rsidRDefault="00BB3AC6" w:rsidP="00BB3AC6">
      <w:pPr>
        <w:jc w:val="both"/>
      </w:pPr>
    </w:p>
    <w:p w14:paraId="753441DB" w14:textId="77777777" w:rsidR="00BB3AC6" w:rsidRPr="00BB3AC6" w:rsidRDefault="00BB3AC6" w:rsidP="00BB3AC6">
      <w:pPr>
        <w:jc w:val="both"/>
      </w:pPr>
      <w:r w:rsidRPr="00BB3AC6">
        <w:t>Převahu teoretického zaměření mají jazykové, společenskovědní, přírodovědné předměty a matematika.</w:t>
      </w:r>
    </w:p>
    <w:p w14:paraId="70CF62B2" w14:textId="77777777" w:rsidR="00BB3AC6" w:rsidRPr="00BB3AC6" w:rsidRDefault="00BB3AC6" w:rsidP="00BB3AC6">
      <w:pPr>
        <w:jc w:val="both"/>
      </w:pPr>
    </w:p>
    <w:p w14:paraId="5F0A357B" w14:textId="77777777" w:rsidR="00BB3AC6" w:rsidRPr="00BB3AC6" w:rsidRDefault="00BB3AC6" w:rsidP="00BB3AC6">
      <w:pPr>
        <w:jc w:val="both"/>
      </w:pPr>
      <w:r w:rsidRPr="00BB3AC6">
        <w:t xml:space="preserve">Při klasifikaci výsledků ve vyučovacích předmětech s převahou teoretického zaměření se v souladu s požadavky učebních osnov hodnotí: </w:t>
      </w:r>
    </w:p>
    <w:p w14:paraId="25B2A267" w14:textId="77777777" w:rsidR="00BB3AC6" w:rsidRPr="00BB3AC6" w:rsidRDefault="00BB3AC6" w:rsidP="00BB3AC6">
      <w:pPr>
        <w:jc w:val="both"/>
      </w:pPr>
      <w:r w:rsidRPr="00BB3AC6">
        <w:t xml:space="preserve">- </w:t>
      </w:r>
      <w:r w:rsidRPr="00BB3AC6">
        <w:tab/>
        <w:t>ucelenost, přesnost a trvalost osvojení požadovaných poznatků, faktů, pojmů, definic, zákonitostí a vztahů, kvalita a rozsah získaných dovedností vykonávat požadované intelektuální a motorické činnosti,</w:t>
      </w:r>
    </w:p>
    <w:p w14:paraId="510D006A" w14:textId="77777777" w:rsidR="00BB3AC6" w:rsidRPr="00BB3AC6" w:rsidRDefault="00BB3AC6" w:rsidP="00BB3AC6">
      <w:pPr>
        <w:ind w:left="709" w:hanging="709"/>
        <w:jc w:val="both"/>
      </w:pPr>
      <w:r w:rsidRPr="00BB3AC6">
        <w:t xml:space="preserve">- </w:t>
      </w:r>
      <w:r w:rsidRPr="00BB3AC6">
        <w:tab/>
        <w:t>schopnost uplatňovat osvojené poznatky a dovednosti při řešení teoretických a praktických úkolů, při výkladu a hodnocení společenských a přírodních jevů a zákonitostí,</w:t>
      </w:r>
    </w:p>
    <w:p w14:paraId="7AD5C8C8" w14:textId="77777777" w:rsidR="00BB3AC6" w:rsidRPr="00BB3AC6" w:rsidRDefault="00BB3AC6" w:rsidP="00BB3AC6">
      <w:pPr>
        <w:jc w:val="both"/>
      </w:pPr>
      <w:r w:rsidRPr="00BB3AC6">
        <w:t>-</w:t>
      </w:r>
      <w:r w:rsidRPr="00BB3AC6">
        <w:tab/>
        <w:t>kvalita myšlení, především jeho logika, samostatnost a tvořivost,</w:t>
      </w:r>
    </w:p>
    <w:p w14:paraId="76849E88" w14:textId="77777777" w:rsidR="00BB3AC6" w:rsidRPr="00BB3AC6" w:rsidRDefault="00BB3AC6" w:rsidP="00BB3AC6">
      <w:pPr>
        <w:jc w:val="both"/>
      </w:pPr>
      <w:r w:rsidRPr="00BB3AC6">
        <w:t xml:space="preserve">- </w:t>
      </w:r>
      <w:r w:rsidRPr="00BB3AC6">
        <w:tab/>
        <w:t>aktivita v přístupu k činnostem, zájem o ně a vztah k nim,</w:t>
      </w:r>
    </w:p>
    <w:p w14:paraId="58C2CD9A" w14:textId="77777777" w:rsidR="00BB3AC6" w:rsidRPr="00BB3AC6" w:rsidRDefault="00BB3AC6" w:rsidP="00BB3AC6">
      <w:pPr>
        <w:jc w:val="both"/>
      </w:pPr>
      <w:r w:rsidRPr="00BB3AC6">
        <w:t xml:space="preserve">- </w:t>
      </w:r>
      <w:r w:rsidRPr="00BB3AC6">
        <w:tab/>
        <w:t>přesnost, výstižnost a odborná i jazyková správnost ústního a písemného projevu,</w:t>
      </w:r>
    </w:p>
    <w:p w14:paraId="44567313" w14:textId="77777777" w:rsidR="00BB3AC6" w:rsidRPr="00BB3AC6" w:rsidRDefault="00BB3AC6" w:rsidP="00BB3AC6">
      <w:pPr>
        <w:jc w:val="both"/>
      </w:pPr>
      <w:r w:rsidRPr="00BB3AC6">
        <w:t xml:space="preserve">- </w:t>
      </w:r>
      <w:r w:rsidRPr="00BB3AC6">
        <w:tab/>
        <w:t>kvalita výsledků činností,</w:t>
      </w:r>
    </w:p>
    <w:p w14:paraId="02E31051" w14:textId="1CD826B9" w:rsidR="00BB3AC6" w:rsidRPr="00BB3AC6" w:rsidRDefault="00BB3AC6" w:rsidP="00BB3AC6">
      <w:pPr>
        <w:jc w:val="both"/>
      </w:pPr>
      <w:r w:rsidRPr="00BB3AC6">
        <w:t xml:space="preserve">- </w:t>
      </w:r>
      <w:r w:rsidRPr="00BB3AC6">
        <w:tab/>
        <w:t>osvojení účinných metod samostatného studia.</w:t>
      </w:r>
    </w:p>
    <w:p w14:paraId="5BF595D1" w14:textId="77777777" w:rsidR="00BB3AC6" w:rsidRPr="00BB3AC6" w:rsidRDefault="00BB3AC6" w:rsidP="00BB3AC6">
      <w:pPr>
        <w:jc w:val="both"/>
      </w:pPr>
    </w:p>
    <w:p w14:paraId="388FEB2D" w14:textId="22A7DD0E" w:rsidR="00BB3AC6" w:rsidRPr="00BB3AC6" w:rsidRDefault="00BB3AC6" w:rsidP="00BB3AC6">
      <w:pPr>
        <w:jc w:val="both"/>
      </w:pPr>
      <w:r w:rsidRPr="00BB3AC6">
        <w:t>Výchovně vzdělávací výsledky se klasifikují podle těchto kritérií:</w:t>
      </w:r>
    </w:p>
    <w:p w14:paraId="043E002F" w14:textId="77777777" w:rsidR="00BB3AC6" w:rsidRPr="00BB3AC6" w:rsidRDefault="00BB3AC6" w:rsidP="00BB3AC6">
      <w:pPr>
        <w:jc w:val="both"/>
      </w:pPr>
      <w:r w:rsidRPr="00BB3AC6">
        <w:t>Stupeň 1 (výborný)</w:t>
      </w:r>
    </w:p>
    <w:p w14:paraId="5999AE97" w14:textId="77777777" w:rsidR="00BB3AC6" w:rsidRPr="00BB3AC6" w:rsidRDefault="00BB3AC6" w:rsidP="00BB3AC6">
      <w:pPr>
        <w:jc w:val="both"/>
      </w:pPr>
      <w:r w:rsidRPr="00BB3AC6">
        <w:t>Žák ovládá požadované poznatky, fakta, pojmy, definice a zákonitosti uceleně, přesně a úplně a chápe vztahy mezi nimi. Pohotově vykonává požadované intelektuální a motorické činnosti. Samostatně a tvořivě uplatňuje osvojené poznatky a dovednosti při řešení teoretických a praktických úkolů, při výkladu a hodnocení jevů a zákonitostí. Myslí logicky správně, zřetelně se u něho projevuje samostatnost a tvořivost. Jeho ústní a písemný projev je správný, přesný a výstižný. Grafický projev je přesný a estetický. Výsledky jeho činnosti jsou kvalitní, pouze s menšími nedostatky. Je schopen samostatně studovat vhodné texty.</w:t>
      </w:r>
    </w:p>
    <w:p w14:paraId="77CBB470" w14:textId="77777777" w:rsidR="00BB3AC6" w:rsidRDefault="00BB3AC6" w:rsidP="00BB3AC6">
      <w:pPr>
        <w:jc w:val="both"/>
      </w:pPr>
    </w:p>
    <w:p w14:paraId="0ED583E7" w14:textId="77777777" w:rsidR="00BB3AC6" w:rsidRDefault="00BB3AC6" w:rsidP="00BB3AC6">
      <w:pPr>
        <w:jc w:val="both"/>
      </w:pPr>
    </w:p>
    <w:p w14:paraId="054B80C4" w14:textId="77777777" w:rsidR="00BB3AC6" w:rsidRPr="00BB3AC6" w:rsidRDefault="00BB3AC6" w:rsidP="00BB3AC6">
      <w:pPr>
        <w:jc w:val="both"/>
      </w:pPr>
    </w:p>
    <w:p w14:paraId="5CD627DE" w14:textId="77777777" w:rsidR="00BB3AC6" w:rsidRPr="00BB3AC6" w:rsidRDefault="00BB3AC6" w:rsidP="00BB3AC6">
      <w:pPr>
        <w:jc w:val="both"/>
      </w:pPr>
      <w:r w:rsidRPr="00BB3AC6">
        <w:lastRenderedPageBreak/>
        <w:t>Stupeň 2 (chvalitebný)</w:t>
      </w:r>
    </w:p>
    <w:p w14:paraId="1EC4612B" w14:textId="77777777" w:rsidR="00BB3AC6" w:rsidRPr="00BB3AC6" w:rsidRDefault="00BB3AC6" w:rsidP="00BB3AC6">
      <w:pPr>
        <w:jc w:val="both"/>
      </w:pPr>
      <w:r w:rsidRPr="00BB3AC6">
        <w:t>Žák ovládá požadované poznatky, fakta, pojmy, definice a zákonitosti v podstatě uceleně, přesně a úplně. Pohotově vykonává požadované intelektuální a motorické činnosti.</w:t>
      </w:r>
    </w:p>
    <w:p w14:paraId="6ED06936" w14:textId="77777777" w:rsidR="00BB3AC6" w:rsidRPr="00BB3AC6" w:rsidRDefault="00BB3AC6" w:rsidP="00BB3AC6">
      <w:pPr>
        <w:jc w:val="both"/>
      </w:pPr>
      <w:r w:rsidRPr="00BB3AC6">
        <w:t>Samostatně a produktivně nebo podle menších podnětů učitele uplatňuje osvojené poznatky a dovednosti při řešení teoretických a praktických úkolů, při výkladu a hodnocení jevů a zákonitostí. Myslí správně, v jeho myšlení se projevuje logika a tvořivost. Ústní a písemný projev mívá menší nedostatky ve správnosti, přesnosti a výstižnosti. Kvalita výsledků činnosti je zpravidla bez podstatných nedostatků. Grafický projev je estetický, bez větších nepřesností. Je schopen samostatně nebo s menší pomocí studovat vhodné texty.</w:t>
      </w:r>
    </w:p>
    <w:p w14:paraId="4C613E78" w14:textId="77777777" w:rsidR="00BB3AC6" w:rsidRPr="00BB3AC6" w:rsidRDefault="00BB3AC6" w:rsidP="00BB3AC6">
      <w:pPr>
        <w:jc w:val="both"/>
      </w:pPr>
    </w:p>
    <w:p w14:paraId="49A65331" w14:textId="77777777" w:rsidR="00BB3AC6" w:rsidRPr="00BB3AC6" w:rsidRDefault="00BB3AC6" w:rsidP="00BB3AC6">
      <w:pPr>
        <w:jc w:val="both"/>
      </w:pPr>
      <w:r w:rsidRPr="00BB3AC6">
        <w:t>Stupeň 3 (dobrý)</w:t>
      </w:r>
    </w:p>
    <w:p w14:paraId="0CD2513A" w14:textId="77777777" w:rsidR="00BB3AC6" w:rsidRPr="00BB3AC6" w:rsidRDefault="00BB3AC6" w:rsidP="00BB3AC6">
      <w:pPr>
        <w:jc w:val="both"/>
      </w:pPr>
      <w:r w:rsidRPr="00BB3AC6">
        <w:t>Žák má v ucelenosti, přesnosti a úplnosti osvojení si požadovaných poznatků, faktů, pojmů, definic a zákonitostí nepodstatné mezery. Při vykonávání požadovaných intelektuálních a motorických činností projevuje nedostatky. Podstatnější nepřesnosti a chyby dovede za pomoci učitele korigovat. V uplatňování osvojených poznatků a dovedností při řešení teoretických a praktických úkolů se dopouští chyb. Uplatňuje poznatky a provádí hodnocení jevů a zákonitostí podle podnětů učitele. Jeho myšlení je vcelku správné, ale málo tvořivé, v jeho logice se vyskytují chyby. V ústním a písemném projevu má nedostatky ve správnosti, přesnosti a výstižnosti. V kvalitě výsledků jeho činnosti se projevují častější nedostatky, grafický projev je méně estetický a má menší nedostatky. Je schopen samostatně studovat podle návodu učitele.</w:t>
      </w:r>
    </w:p>
    <w:p w14:paraId="7B82CA0D" w14:textId="77777777" w:rsidR="00BB3AC6" w:rsidRPr="00BB3AC6" w:rsidRDefault="00BB3AC6" w:rsidP="00BB3AC6">
      <w:pPr>
        <w:jc w:val="both"/>
      </w:pPr>
    </w:p>
    <w:p w14:paraId="638E4676" w14:textId="77777777" w:rsidR="00BB3AC6" w:rsidRPr="00BB3AC6" w:rsidRDefault="00BB3AC6" w:rsidP="00BB3AC6">
      <w:pPr>
        <w:jc w:val="both"/>
      </w:pPr>
      <w:r w:rsidRPr="00BB3AC6">
        <w:t>Stupeň 4 (dostatečný)</w:t>
      </w:r>
    </w:p>
    <w:p w14:paraId="643212E1" w14:textId="77777777" w:rsidR="00BB3AC6" w:rsidRPr="00BB3AC6" w:rsidRDefault="00BB3AC6" w:rsidP="00BB3AC6">
      <w:pPr>
        <w:jc w:val="both"/>
      </w:pPr>
      <w:r w:rsidRPr="00BB3AC6">
        <w:t>Žák má v ucelenosti, přesnosti a úplnosti osvojení si požadovaných poznatků závažné mezery. Při provádění požadovaných intelektuálních a motorických činností je málo</w:t>
      </w:r>
    </w:p>
    <w:p w14:paraId="700B1ECC" w14:textId="77777777" w:rsidR="00BB3AC6" w:rsidRPr="00BB3AC6" w:rsidRDefault="00BB3AC6" w:rsidP="00BB3AC6">
      <w:pPr>
        <w:jc w:val="both"/>
      </w:pPr>
      <w:r w:rsidRPr="00BB3AC6">
        <w:t>pohotový a má větší nedostatky. V uplatňování osvojených poznatků a dovedností při řešení teoretických a praktických úkolů se vyskytují závažné chyby. Při využívání poznatků pro výklad a hodnocení jevů je nesamostatný. V logice myšlení se vyskytují závažné chyby, myšlení není tvořivé. Jeho ústní a písemný projev má vážné nedostatky ve správnosti, přesnosti a výstižnosti. V kvalitě výsledků jeho činnosti a v grafickém projevu se projevují nedostatky, grafický projev je málo estetický. Závažné nedostatky a chyby dovede žák s pomocí učitele opravit. Při samostatném studiu má velké těžkosti.</w:t>
      </w:r>
    </w:p>
    <w:p w14:paraId="75A968E0" w14:textId="77777777" w:rsidR="00BB3AC6" w:rsidRPr="00BB3AC6" w:rsidRDefault="00BB3AC6" w:rsidP="00BB3AC6">
      <w:pPr>
        <w:jc w:val="both"/>
      </w:pPr>
    </w:p>
    <w:p w14:paraId="7F294172" w14:textId="77777777" w:rsidR="00BB3AC6" w:rsidRPr="00BB3AC6" w:rsidRDefault="00BB3AC6" w:rsidP="00BB3AC6">
      <w:pPr>
        <w:jc w:val="both"/>
      </w:pPr>
      <w:r w:rsidRPr="00BB3AC6">
        <w:t>Stupeň 5 (nedostatečný)</w:t>
      </w:r>
    </w:p>
    <w:p w14:paraId="6CC0BE27" w14:textId="77777777" w:rsidR="00BB3AC6" w:rsidRPr="00BB3AC6" w:rsidRDefault="00BB3AC6" w:rsidP="00BB3AC6">
      <w:pPr>
        <w:jc w:val="both"/>
      </w:pPr>
      <w:r w:rsidRPr="00BB3AC6">
        <w:t>Žák si požadované poznatky neosvojil uceleně, přesně a úplně, má v nich závažné a značné mezery. Jeho dovednost vykonávat požadované intelektuální a motorické činnosti má velmi podstatné nedostatky. V uplatňování osvojených vědomostí a dovedností při řešení teoretických a praktických úkolů se vyskytují velmi závažné chyby. Při výkladu a hodnocení jevů a zákonitostí nedovede své vědomosti uplatnit ani s podněty učitele. Neprojevuje samostatnost v myšlení, vyskytují se u něho časté logické nedostatky. V ústním a písemném projevu má závažné nedostatky ve správnosti, přesnosti i výstižnosti. Kvalita výsledků jeho činnosti a grafický projev mají vážné nedostatky. Závažné nedostatky a chyby nedovede opravit ani s pomocí učitele. Nedovede samostatně studovat.</w:t>
      </w:r>
    </w:p>
    <w:p w14:paraId="394BD53B" w14:textId="77777777" w:rsidR="00BB3AC6" w:rsidRPr="00BB3AC6" w:rsidRDefault="00BB3AC6" w:rsidP="00BB3AC6">
      <w:pPr>
        <w:jc w:val="both"/>
        <w:rPr>
          <w:b/>
        </w:rPr>
      </w:pPr>
    </w:p>
    <w:p w14:paraId="2D40040A" w14:textId="77777777" w:rsidR="00BB3AC6" w:rsidRPr="00BB3AC6" w:rsidRDefault="00BB3AC6" w:rsidP="00BB3AC6">
      <w:pPr>
        <w:pStyle w:val="Zkladntext"/>
        <w:jc w:val="both"/>
        <w:rPr>
          <w:rFonts w:asciiTheme="majorHAnsi" w:hAnsiTheme="majorHAnsi"/>
          <w:i/>
          <w:color w:val="auto"/>
        </w:rPr>
      </w:pPr>
      <w:r w:rsidRPr="00BB3AC6">
        <w:rPr>
          <w:rFonts w:asciiTheme="majorHAnsi" w:hAnsiTheme="majorHAnsi"/>
          <w:i/>
          <w:color w:val="auto"/>
        </w:rPr>
        <w:lastRenderedPageBreak/>
        <w:t>6.3.1.2. Klasifikace ve vyučovacích předmětech s převahou praktického zaměření.</w:t>
      </w:r>
    </w:p>
    <w:p w14:paraId="0BE7B1AD" w14:textId="77777777" w:rsidR="00BB3AC6" w:rsidRPr="00BB3AC6" w:rsidRDefault="00BB3AC6" w:rsidP="00BB3AC6">
      <w:pPr>
        <w:pStyle w:val="Zkladntext"/>
        <w:jc w:val="both"/>
        <w:rPr>
          <w:rFonts w:asciiTheme="majorHAnsi" w:hAnsiTheme="majorHAnsi"/>
          <w:i/>
          <w:color w:val="auto"/>
        </w:rPr>
      </w:pPr>
    </w:p>
    <w:p w14:paraId="5297FC9C" w14:textId="77777777" w:rsidR="00BB3AC6" w:rsidRPr="00BB3AC6" w:rsidRDefault="00BB3AC6" w:rsidP="00BB3AC6">
      <w:pPr>
        <w:jc w:val="both"/>
      </w:pPr>
      <w:r w:rsidRPr="00BB3AC6">
        <w:t>Převahu praktické činnosti mají v základní škole tvořivé činnosti.</w:t>
      </w:r>
    </w:p>
    <w:p w14:paraId="2BC2C071" w14:textId="77777777" w:rsidR="00BB3AC6" w:rsidRPr="00BB3AC6" w:rsidRDefault="00BB3AC6" w:rsidP="00BB3AC6">
      <w:pPr>
        <w:jc w:val="both"/>
      </w:pPr>
      <w:r w:rsidRPr="00BB3AC6">
        <w:t>Při klasifikaci v předmětech uvedených v s převahou praktického zaměření v souladu s požadavky učebních osnov se hodnotí:</w:t>
      </w:r>
    </w:p>
    <w:p w14:paraId="695D8BBC" w14:textId="77777777" w:rsidR="00BB3AC6" w:rsidRPr="00BB3AC6" w:rsidRDefault="00BB3AC6" w:rsidP="00BB3AC6">
      <w:pPr>
        <w:jc w:val="both"/>
      </w:pPr>
      <w:r w:rsidRPr="00BB3AC6">
        <w:t xml:space="preserve">- </w:t>
      </w:r>
      <w:r w:rsidRPr="00BB3AC6">
        <w:tab/>
        <w:t>vztah k práci, k pracovnímu kolektivu a k praktickým činnostem,</w:t>
      </w:r>
    </w:p>
    <w:p w14:paraId="44C69F96" w14:textId="77777777" w:rsidR="00BB3AC6" w:rsidRPr="00BB3AC6" w:rsidRDefault="00BB3AC6" w:rsidP="00BB3AC6">
      <w:pPr>
        <w:jc w:val="both"/>
      </w:pPr>
      <w:r w:rsidRPr="00BB3AC6">
        <w:t xml:space="preserve">- </w:t>
      </w:r>
      <w:r w:rsidRPr="00BB3AC6">
        <w:tab/>
        <w:t>osvojení praktických dovedností a návyků, zvládnutí účelných způsobů práce,</w:t>
      </w:r>
    </w:p>
    <w:p w14:paraId="12E513BD" w14:textId="77777777" w:rsidR="00BB3AC6" w:rsidRPr="00BB3AC6" w:rsidRDefault="00BB3AC6" w:rsidP="00BB3AC6">
      <w:pPr>
        <w:jc w:val="both"/>
      </w:pPr>
      <w:r w:rsidRPr="00BB3AC6">
        <w:t xml:space="preserve">- </w:t>
      </w:r>
      <w:r w:rsidRPr="00BB3AC6">
        <w:tab/>
        <w:t>využití získaných teoretických vědomostí v praktických činnostech,</w:t>
      </w:r>
    </w:p>
    <w:p w14:paraId="7932EFC1" w14:textId="77777777" w:rsidR="00BB3AC6" w:rsidRPr="00BB3AC6" w:rsidRDefault="00BB3AC6" w:rsidP="00BB3AC6">
      <w:pPr>
        <w:jc w:val="both"/>
      </w:pPr>
      <w:r w:rsidRPr="00BB3AC6">
        <w:t xml:space="preserve">- </w:t>
      </w:r>
      <w:r w:rsidRPr="00BB3AC6">
        <w:tab/>
        <w:t>aktivita, samostatnost, tvořivost, iniciativa v praktických činnostech,</w:t>
      </w:r>
    </w:p>
    <w:p w14:paraId="3224C4DD" w14:textId="77777777" w:rsidR="00BB3AC6" w:rsidRPr="00BB3AC6" w:rsidRDefault="00BB3AC6" w:rsidP="00BB3AC6">
      <w:pPr>
        <w:jc w:val="both"/>
      </w:pPr>
      <w:r w:rsidRPr="00BB3AC6">
        <w:t xml:space="preserve">- </w:t>
      </w:r>
      <w:r w:rsidRPr="00BB3AC6">
        <w:tab/>
        <w:t>kvalita výsledků činností,</w:t>
      </w:r>
    </w:p>
    <w:p w14:paraId="47A10E9A" w14:textId="77777777" w:rsidR="00BB3AC6" w:rsidRPr="00BB3AC6" w:rsidRDefault="00BB3AC6" w:rsidP="00BB3AC6">
      <w:pPr>
        <w:jc w:val="both"/>
      </w:pPr>
      <w:r w:rsidRPr="00BB3AC6">
        <w:t xml:space="preserve">- </w:t>
      </w:r>
      <w:r w:rsidRPr="00BB3AC6">
        <w:tab/>
        <w:t>organizace vlastní práce a pracoviště, udržování pořádku na pracovišti,</w:t>
      </w:r>
    </w:p>
    <w:p w14:paraId="08BA0C41" w14:textId="77777777" w:rsidR="00BB3AC6" w:rsidRPr="00BB3AC6" w:rsidRDefault="00BB3AC6" w:rsidP="00BB3AC6">
      <w:pPr>
        <w:jc w:val="both"/>
      </w:pPr>
      <w:r w:rsidRPr="00BB3AC6">
        <w:t xml:space="preserve">- </w:t>
      </w:r>
      <w:r w:rsidRPr="00BB3AC6">
        <w:tab/>
        <w:t xml:space="preserve">dodržování předpisů o bezpečnosti a ochraně zdraví při práci a péče o životní </w:t>
      </w:r>
      <w:r w:rsidRPr="00BB3AC6">
        <w:br/>
        <w:t xml:space="preserve">            prostředí,</w:t>
      </w:r>
    </w:p>
    <w:p w14:paraId="6474D913" w14:textId="77777777" w:rsidR="00BB3AC6" w:rsidRPr="00BB3AC6" w:rsidRDefault="00BB3AC6" w:rsidP="00BB3AC6">
      <w:pPr>
        <w:jc w:val="both"/>
      </w:pPr>
      <w:r w:rsidRPr="00BB3AC6">
        <w:t>-</w:t>
      </w:r>
      <w:r w:rsidRPr="00BB3AC6">
        <w:tab/>
        <w:t>hospodárné využívání surovin, materiálů, energie, překonávání překážek v práci,</w:t>
      </w:r>
    </w:p>
    <w:p w14:paraId="71B8A855" w14:textId="77777777" w:rsidR="00BB3AC6" w:rsidRPr="00BB3AC6" w:rsidRDefault="00BB3AC6" w:rsidP="00BB3AC6">
      <w:pPr>
        <w:jc w:val="both"/>
      </w:pPr>
    </w:p>
    <w:p w14:paraId="541EBD70" w14:textId="77777777" w:rsidR="00BB3AC6" w:rsidRPr="00BB3AC6" w:rsidRDefault="00BB3AC6" w:rsidP="00BB3AC6">
      <w:pPr>
        <w:jc w:val="both"/>
      </w:pPr>
    </w:p>
    <w:p w14:paraId="3A565591" w14:textId="77777777" w:rsidR="00BB3AC6" w:rsidRPr="00BB3AC6" w:rsidRDefault="00BB3AC6" w:rsidP="00BB3AC6">
      <w:pPr>
        <w:jc w:val="both"/>
      </w:pPr>
      <w:r w:rsidRPr="00BB3AC6">
        <w:t>Výchovně vzdělávací výsledky se klasifikují podle těchto kritérií:</w:t>
      </w:r>
    </w:p>
    <w:p w14:paraId="1D1D7A63" w14:textId="77777777" w:rsidR="00BB3AC6" w:rsidRPr="00BB3AC6" w:rsidRDefault="00BB3AC6" w:rsidP="00BB3AC6">
      <w:pPr>
        <w:jc w:val="both"/>
      </w:pPr>
    </w:p>
    <w:p w14:paraId="0EECF239" w14:textId="77777777" w:rsidR="00BB3AC6" w:rsidRPr="00BB3AC6" w:rsidRDefault="00BB3AC6" w:rsidP="00BB3AC6">
      <w:pPr>
        <w:jc w:val="both"/>
      </w:pPr>
      <w:r w:rsidRPr="00BB3AC6">
        <w:t>Stupeň 1 ( výborný)</w:t>
      </w:r>
    </w:p>
    <w:p w14:paraId="33152869" w14:textId="77777777" w:rsidR="00BB3AC6" w:rsidRPr="00BB3AC6" w:rsidRDefault="00BB3AC6" w:rsidP="00BB3AC6">
      <w:pPr>
        <w:jc w:val="both"/>
      </w:pPr>
      <w:r w:rsidRPr="00BB3AC6">
        <w:t>Žák soustavně projevuje kladný vztah k práci, k pracovnímu kolektivu a k praktickým činnostem. Pohotově, samostatně a tvořivě využívá získané teoretické poznatky při praktické činnosti. Praktické činnosti vykonává pohotově, samostatně uplatňuje získané dovednosti a návyky. Bezpečně ovládá postupy a způsoby práce; dopouští se jen menších chyb, výsledky jeho práce jsou bez závažnějších nedostatků. Účelně si organizuje vlastní práci, udržuje pracoviště v pořádku. Uvědoměle dodržuje předpisy o bezpečnosti a ochraně zdraví při práci a aktivně se stará o životní prostředí. Hospodárně využívá suroviny, materiál, energii. Vzorně obsluhuje a udržuje laboratorní zařízení a pomůcky, nástroje, nářadí a měřidla. Aktivně překonává vyskytující se překážky.</w:t>
      </w:r>
    </w:p>
    <w:p w14:paraId="4DBC045C" w14:textId="77777777" w:rsidR="00BB3AC6" w:rsidRPr="00BB3AC6" w:rsidRDefault="00BB3AC6" w:rsidP="00BB3AC6">
      <w:pPr>
        <w:jc w:val="both"/>
      </w:pPr>
    </w:p>
    <w:p w14:paraId="41000A73" w14:textId="77777777" w:rsidR="00BB3AC6" w:rsidRPr="00BB3AC6" w:rsidRDefault="00BB3AC6" w:rsidP="00BB3AC6">
      <w:pPr>
        <w:jc w:val="both"/>
      </w:pPr>
      <w:r w:rsidRPr="00BB3AC6">
        <w:t>Stupeň 2 (chvalitebný)</w:t>
      </w:r>
    </w:p>
    <w:p w14:paraId="399DAD21" w14:textId="77777777" w:rsidR="00BB3AC6" w:rsidRPr="00BB3AC6" w:rsidRDefault="00BB3AC6" w:rsidP="00BB3AC6">
      <w:pPr>
        <w:jc w:val="both"/>
      </w:pPr>
      <w:r w:rsidRPr="00BB3AC6">
        <w:t>Žák projevuje kladný vztah k práci, k pracovnímu kolektivu a k praktickým činnostem. Samostatně, ale méně tvořivě a s menší jistotou využívá získané teoretické poznatky při</w:t>
      </w:r>
    </w:p>
    <w:p w14:paraId="71078C2C" w14:textId="77777777" w:rsidR="00BB3AC6" w:rsidRPr="00BB3AC6" w:rsidRDefault="00BB3AC6" w:rsidP="00BB3AC6">
      <w:pPr>
        <w:jc w:val="both"/>
      </w:pPr>
      <w:r w:rsidRPr="00BB3AC6">
        <w:t>praktické činnosti. Praktické činnosti vykonává samostatně, v postupech a způsobech práce se nevyskytují podstatné chyby. Výsledky jeho práce mají drobné nedostatky. Účelně si organizuje vlastní práci, pracoviště udržuje v pořádku. Uvědoměle udržuje předpisy o bezpečnosti a ochraně zdraví při práci a stará se o životní prostředí. Při hospodárném využívání surovin, materiálů a energie se dopouští malých chyb. Laboratorní zařízení a pomůcky, nástroje, nářadí a měřidla obsluhuje a udržuje s drobnými nedostatky. Překážky v práci překonává s občasnou pomocí učitele.</w:t>
      </w:r>
    </w:p>
    <w:p w14:paraId="4999753C" w14:textId="77777777" w:rsidR="00BB3AC6" w:rsidRPr="00BB3AC6" w:rsidRDefault="00BB3AC6" w:rsidP="00BB3AC6">
      <w:pPr>
        <w:jc w:val="both"/>
      </w:pPr>
    </w:p>
    <w:p w14:paraId="1F336560" w14:textId="77777777" w:rsidR="00BB3AC6" w:rsidRPr="00BB3AC6" w:rsidRDefault="00BB3AC6" w:rsidP="00BB3AC6">
      <w:pPr>
        <w:jc w:val="both"/>
      </w:pPr>
      <w:r w:rsidRPr="00BB3AC6">
        <w:lastRenderedPageBreak/>
        <w:t>Stupeň 3 (dobrý)</w:t>
      </w:r>
    </w:p>
    <w:p w14:paraId="11C4E0E8" w14:textId="77777777" w:rsidR="00BB3AC6" w:rsidRPr="00BB3AC6" w:rsidRDefault="00BB3AC6" w:rsidP="00BB3AC6">
      <w:pPr>
        <w:jc w:val="both"/>
      </w:pPr>
      <w:r w:rsidRPr="00BB3AC6">
        <w:t>Žák projevuje vztah k práci, k pracovnímu kolektivu a k praktickým činnostem s menšími výkyvy. Za pomocí učitele uplatňuje získané teoretické poznatky při praktické činnosti.</w:t>
      </w:r>
    </w:p>
    <w:p w14:paraId="48F4CD44" w14:textId="77777777" w:rsidR="00BB3AC6" w:rsidRPr="00BB3AC6" w:rsidRDefault="00BB3AC6" w:rsidP="00BB3AC6">
      <w:pPr>
        <w:jc w:val="both"/>
      </w:pPr>
      <w:r w:rsidRPr="00BB3AC6">
        <w:t>V praktických činnostech se dopouští chyb a při postupech a způsobech práce potřebuje občasnou pomoc učitele. Výsledky práce mají nedostatky. Vlastní práci organizuje méně účelně, udržuje pracoviště v pořádku. Dodržuje předpisy o bezpečnosti a ochraně zdraví při práci a v malé míře přispívá k tvorbě a ochraně životního prostředí. Na podněty učitele je schopen hospodárně využívat suroviny, materiály a energii. K údržbě laboratorních zařízení, přístrojů, nářadí a měřidel musí být částečně podněcován. Překážky v práci překonává jen s častou pomocí učitele.</w:t>
      </w:r>
    </w:p>
    <w:p w14:paraId="72739140" w14:textId="77777777" w:rsidR="00BB3AC6" w:rsidRPr="00BB3AC6" w:rsidRDefault="00BB3AC6" w:rsidP="00BB3AC6">
      <w:pPr>
        <w:jc w:val="both"/>
      </w:pPr>
    </w:p>
    <w:p w14:paraId="56984580" w14:textId="77777777" w:rsidR="00BB3AC6" w:rsidRPr="00BB3AC6" w:rsidRDefault="00BB3AC6" w:rsidP="00BB3AC6">
      <w:pPr>
        <w:jc w:val="both"/>
      </w:pPr>
      <w:r w:rsidRPr="00BB3AC6">
        <w:t>Stupeň 4 (dostatečný)</w:t>
      </w:r>
    </w:p>
    <w:p w14:paraId="2AAF2614" w14:textId="77777777" w:rsidR="00BB3AC6" w:rsidRPr="00BB3AC6" w:rsidRDefault="00BB3AC6" w:rsidP="00BB3AC6">
      <w:pPr>
        <w:jc w:val="both"/>
      </w:pPr>
      <w:r w:rsidRPr="00BB3AC6">
        <w:t>Žák pracuje bez zájmu a vztahu k práci, k pracovnímu kolektivu a praktickým činnostem. Získané teoretické poznatky dovede využít při praktické činnosti jen za soustavné pomoci</w:t>
      </w:r>
    </w:p>
    <w:p w14:paraId="1C549A4B" w14:textId="77777777" w:rsidR="00BB3AC6" w:rsidRPr="00BB3AC6" w:rsidRDefault="00BB3AC6" w:rsidP="00BB3AC6">
      <w:pPr>
        <w:jc w:val="both"/>
      </w:pPr>
      <w:r w:rsidRPr="00BB3AC6">
        <w:t>učitele. V praktických činnostech, dovednostech a návycích se dopouští větších chyb. Při volbě postupů a způsobů práce potřebuje soustavnou pomoc učitele. Ve výsledcích práce má závažné nedostatky. Práci dovede organizovat za soustavné pomoci učitele, méně dbá o pořádek na pracovišti. Méně dbá na dodržování předpisů o bezpečnosti a ochraně zdraví při práci a o životní prostředí. Porušuje zásady hospodárnosti využívání surovin, materiálů a energie. V obsluze a pomůcek, přístrojů, nářadí a měřidel se dopouští závažných nedostatků. Překážky v práci překonává jen s pomocí učitele.</w:t>
      </w:r>
    </w:p>
    <w:p w14:paraId="74AFFE98" w14:textId="77777777" w:rsidR="00BB3AC6" w:rsidRPr="00BB3AC6" w:rsidRDefault="00BB3AC6" w:rsidP="00BB3AC6">
      <w:pPr>
        <w:jc w:val="both"/>
      </w:pPr>
    </w:p>
    <w:p w14:paraId="1EC6F4C6" w14:textId="77777777" w:rsidR="00BB3AC6" w:rsidRPr="00BB3AC6" w:rsidRDefault="00BB3AC6" w:rsidP="00BB3AC6">
      <w:pPr>
        <w:jc w:val="both"/>
      </w:pPr>
      <w:r w:rsidRPr="00BB3AC6">
        <w:t>Stupeň 5 (nedostatečný)</w:t>
      </w:r>
    </w:p>
    <w:p w14:paraId="51A9049B" w14:textId="77777777" w:rsidR="00BB3AC6" w:rsidRPr="00BB3AC6" w:rsidRDefault="00BB3AC6" w:rsidP="00BB3AC6">
      <w:pPr>
        <w:jc w:val="both"/>
      </w:pPr>
      <w:r w:rsidRPr="00BB3AC6">
        <w:t>Žák neprojevuje zájem o práci a vztah k ní, ani k pracovnímu kolektivu a k praktickým činnostem. Nedokáže ani s pomocí učitele uplatnit získané teoretické poznatky při praktické činnosti. V praktických činnostech, dovednostech a návycích má podstatné nedostatky. Nedokáže postupovat při práci ani s pomocí učitele. Výsledky jeho práce jsou nedokončené, neúplné, nepřesné, nedosahují předepsané ukazatele. Práci na pracovišti si nedokáže zorganizovat, nedbá na pořádek na pracovišti. Neovládá předpisy o ochraně zdraví při práci a nedbá na ochranu životního prostředí. Nevyužívá hospodárně surovin, materiálů a energie. V obsluze a údržbě laboratorních zařízení a pomůcek, přístrojů a nářadí, nástrojů a měřidel se dopouští závažných nedostatků.</w:t>
      </w:r>
    </w:p>
    <w:p w14:paraId="5C227C62" w14:textId="77777777" w:rsidR="00BB3AC6" w:rsidRPr="00BB3AC6" w:rsidRDefault="00BB3AC6" w:rsidP="00BB3AC6">
      <w:pPr>
        <w:jc w:val="both"/>
      </w:pPr>
    </w:p>
    <w:p w14:paraId="320A9FC8" w14:textId="77777777" w:rsidR="00BB3AC6" w:rsidRPr="00BB3AC6" w:rsidRDefault="00BB3AC6" w:rsidP="00BB3AC6">
      <w:pPr>
        <w:pStyle w:val="Nadpis2"/>
        <w:spacing w:before="0" w:after="0"/>
        <w:jc w:val="both"/>
        <w:rPr>
          <w:rFonts w:asciiTheme="majorHAnsi" w:hAnsiTheme="majorHAnsi" w:cs="Times New Roman"/>
          <w:b w:val="0"/>
          <w:sz w:val="24"/>
          <w:szCs w:val="24"/>
        </w:rPr>
      </w:pPr>
      <w:r w:rsidRPr="00BB3AC6">
        <w:rPr>
          <w:rFonts w:asciiTheme="majorHAnsi" w:hAnsiTheme="majorHAnsi" w:cs="Times New Roman"/>
          <w:b w:val="0"/>
          <w:sz w:val="24"/>
          <w:szCs w:val="24"/>
        </w:rPr>
        <w:t>6.3.1.3. Klasifikace ve vyučovacích předmětech s převahou výchovného zaměření</w:t>
      </w:r>
    </w:p>
    <w:p w14:paraId="5CA08FE0" w14:textId="77777777" w:rsidR="00BB3AC6" w:rsidRPr="00BB3AC6" w:rsidRDefault="00BB3AC6" w:rsidP="00BB3AC6">
      <w:pPr>
        <w:jc w:val="both"/>
      </w:pPr>
    </w:p>
    <w:p w14:paraId="16BC6483" w14:textId="77777777" w:rsidR="00BB3AC6" w:rsidRPr="00BB3AC6" w:rsidRDefault="00BB3AC6" w:rsidP="00BB3AC6">
      <w:pPr>
        <w:jc w:val="both"/>
      </w:pPr>
      <w:r w:rsidRPr="00BB3AC6">
        <w:t>Převahu výchovného zaměření mají: výtvarná výchova, hudební výchova a zpěv, tělesná a sportovní výchova.</w:t>
      </w:r>
    </w:p>
    <w:p w14:paraId="5468AACA" w14:textId="77777777" w:rsidR="00BB3AC6" w:rsidRPr="00BB3AC6" w:rsidRDefault="00BB3AC6" w:rsidP="00BB3AC6">
      <w:pPr>
        <w:jc w:val="both"/>
      </w:pPr>
    </w:p>
    <w:p w14:paraId="4E6CDFDF" w14:textId="77777777" w:rsidR="00BB3AC6" w:rsidRPr="00BB3AC6" w:rsidRDefault="00BB3AC6" w:rsidP="00BB3AC6">
      <w:pPr>
        <w:jc w:val="both"/>
      </w:pPr>
      <w:r w:rsidRPr="00BB3AC6">
        <w:t>Žák zařazený do zvláštní tělesné výchovy se při částečném uvolnění nebo úlevách doporučených lékařem klasifikuje s přihlédnutím ke zdravotnímu stavu.</w:t>
      </w:r>
    </w:p>
    <w:p w14:paraId="41D55BB5" w14:textId="77777777" w:rsidR="00BB3AC6" w:rsidRPr="00BB3AC6" w:rsidRDefault="00BB3AC6" w:rsidP="00BB3AC6">
      <w:pPr>
        <w:jc w:val="both"/>
      </w:pPr>
    </w:p>
    <w:p w14:paraId="312C0599" w14:textId="77777777" w:rsidR="00BB3AC6" w:rsidRPr="00BB3AC6" w:rsidRDefault="00BB3AC6" w:rsidP="00BB3AC6">
      <w:pPr>
        <w:jc w:val="both"/>
      </w:pPr>
      <w:r w:rsidRPr="00BB3AC6">
        <w:t>Při klasifikaci v předmětech s převahou výchovného zaměření se v souladu s požadavky učebních osnov hodnotí:</w:t>
      </w:r>
    </w:p>
    <w:p w14:paraId="00DF8611" w14:textId="77777777" w:rsidR="00BB3AC6" w:rsidRPr="00BB3AC6" w:rsidRDefault="00BB3AC6" w:rsidP="00BB3AC6">
      <w:pPr>
        <w:jc w:val="both"/>
      </w:pPr>
      <w:r w:rsidRPr="00BB3AC6">
        <w:lastRenderedPageBreak/>
        <w:t xml:space="preserve">- </w:t>
      </w:r>
      <w:r w:rsidRPr="00BB3AC6">
        <w:tab/>
        <w:t>stupeň tvořivosti a samostatnosti projevu,</w:t>
      </w:r>
    </w:p>
    <w:p w14:paraId="1A26F898" w14:textId="77777777" w:rsidR="00BB3AC6" w:rsidRPr="00BB3AC6" w:rsidRDefault="00BB3AC6" w:rsidP="00BB3AC6">
      <w:pPr>
        <w:jc w:val="both"/>
      </w:pPr>
      <w:r w:rsidRPr="00BB3AC6">
        <w:t xml:space="preserve">- </w:t>
      </w:r>
      <w:r w:rsidRPr="00BB3AC6">
        <w:tab/>
        <w:t>osvojení potřebných vědomostí, zkušeností, činností a jejich tvořivá aplikace,</w:t>
      </w:r>
    </w:p>
    <w:p w14:paraId="641B9E75" w14:textId="77777777" w:rsidR="00BB3AC6" w:rsidRPr="00BB3AC6" w:rsidRDefault="00BB3AC6" w:rsidP="00BB3AC6">
      <w:pPr>
        <w:jc w:val="both"/>
      </w:pPr>
      <w:r w:rsidRPr="00BB3AC6">
        <w:t xml:space="preserve">- </w:t>
      </w:r>
      <w:r w:rsidRPr="00BB3AC6">
        <w:tab/>
        <w:t>poznání zákonitostí daných činností a jejich uplatňování ve vlastní činnosti,</w:t>
      </w:r>
    </w:p>
    <w:p w14:paraId="129ADF89" w14:textId="77777777" w:rsidR="00BB3AC6" w:rsidRPr="00BB3AC6" w:rsidRDefault="00BB3AC6" w:rsidP="00BB3AC6">
      <w:pPr>
        <w:jc w:val="both"/>
      </w:pPr>
      <w:r w:rsidRPr="00BB3AC6">
        <w:t xml:space="preserve">- </w:t>
      </w:r>
      <w:r w:rsidRPr="00BB3AC6">
        <w:tab/>
        <w:t>kvalita projevu,</w:t>
      </w:r>
    </w:p>
    <w:p w14:paraId="5A7E51A7" w14:textId="77777777" w:rsidR="00BB3AC6" w:rsidRPr="00BB3AC6" w:rsidRDefault="00BB3AC6" w:rsidP="00BB3AC6">
      <w:pPr>
        <w:jc w:val="both"/>
      </w:pPr>
      <w:r w:rsidRPr="00BB3AC6">
        <w:t xml:space="preserve">- </w:t>
      </w:r>
      <w:r w:rsidRPr="00BB3AC6">
        <w:tab/>
        <w:t>vztah žáka k činnostem a zájem o ně,</w:t>
      </w:r>
    </w:p>
    <w:p w14:paraId="3B0F4710" w14:textId="77777777" w:rsidR="00BB3AC6" w:rsidRPr="00BB3AC6" w:rsidRDefault="00BB3AC6" w:rsidP="00BB3AC6">
      <w:pPr>
        <w:jc w:val="both"/>
      </w:pPr>
      <w:r w:rsidRPr="00BB3AC6">
        <w:t xml:space="preserve">- </w:t>
      </w:r>
      <w:r w:rsidRPr="00BB3AC6">
        <w:tab/>
        <w:t>estetické vnímání, přístup k uměleckému dílu a k estetice ostatní společnosti,</w:t>
      </w:r>
    </w:p>
    <w:p w14:paraId="54261105" w14:textId="77777777" w:rsidR="00BB3AC6" w:rsidRPr="00BB3AC6" w:rsidRDefault="00BB3AC6" w:rsidP="00BB3AC6">
      <w:pPr>
        <w:jc w:val="both"/>
      </w:pPr>
      <w:r w:rsidRPr="00BB3AC6">
        <w:t xml:space="preserve">- </w:t>
      </w:r>
      <w:r w:rsidRPr="00BB3AC6">
        <w:tab/>
        <w:t>v tělesné výchově s přihlédnutím ke zdravotnímu stavu žáka všeobecná, tělesná zdatnost, výkonnost a jeho péče o vlastní zdraví.</w:t>
      </w:r>
    </w:p>
    <w:p w14:paraId="62DCACA8" w14:textId="77777777" w:rsidR="00BB3AC6" w:rsidRPr="00BB3AC6" w:rsidRDefault="00BB3AC6" w:rsidP="00BB3AC6">
      <w:pPr>
        <w:jc w:val="both"/>
      </w:pPr>
    </w:p>
    <w:p w14:paraId="46D88FAF" w14:textId="77777777" w:rsidR="00BB3AC6" w:rsidRPr="00BB3AC6" w:rsidRDefault="00BB3AC6" w:rsidP="00BB3AC6">
      <w:pPr>
        <w:jc w:val="both"/>
      </w:pPr>
      <w:r w:rsidRPr="00BB3AC6">
        <w:t>Výchovně vzdělávací výsledky se klasifikují podle těchto kritérií:</w:t>
      </w:r>
    </w:p>
    <w:p w14:paraId="7D0D0091" w14:textId="77777777" w:rsidR="00BB3AC6" w:rsidRPr="00BB3AC6" w:rsidRDefault="00BB3AC6" w:rsidP="00BB3AC6">
      <w:pPr>
        <w:jc w:val="both"/>
      </w:pPr>
    </w:p>
    <w:p w14:paraId="76DBAC44" w14:textId="77777777" w:rsidR="00BB3AC6" w:rsidRPr="00BB3AC6" w:rsidRDefault="00BB3AC6" w:rsidP="00BB3AC6">
      <w:pPr>
        <w:jc w:val="both"/>
      </w:pPr>
      <w:r w:rsidRPr="00BB3AC6">
        <w:t>Stupeň 1 (výborný)</w:t>
      </w:r>
    </w:p>
    <w:p w14:paraId="646C94A0" w14:textId="77777777" w:rsidR="00BB3AC6" w:rsidRPr="00BB3AC6" w:rsidRDefault="00BB3AC6" w:rsidP="00BB3AC6">
      <w:pPr>
        <w:jc w:val="both"/>
      </w:pPr>
      <w:r w:rsidRPr="00BB3AC6">
        <w:t>Žák je v činnostech velmi aktivní. Pracuje tvořivě, samostatně, plně využívá své osobní předpoklady a velmi úspěšně podle požadavků osnov je rozvíjí v individuálních a kolektivních projevech. Jeho projev je esteticky působivý, originální, procítěný, v hudební a tělesné výchově přesný. Osvojené vědomosti, dovednosti a návyky aplikuje tvořivě. Má výrazně aktivní zájem o umění, estetiku, brannost a tělesnou kulturu a projevuje k nim aktivní vztah. Úspěšně rozvíjí svůj estetický vkus a tělesnou zdatnost.</w:t>
      </w:r>
    </w:p>
    <w:p w14:paraId="348EBBEE" w14:textId="77777777" w:rsidR="00BB3AC6" w:rsidRPr="00BB3AC6" w:rsidRDefault="00BB3AC6" w:rsidP="00BB3AC6">
      <w:pPr>
        <w:jc w:val="both"/>
      </w:pPr>
    </w:p>
    <w:p w14:paraId="62CC7253" w14:textId="77777777" w:rsidR="00BB3AC6" w:rsidRPr="00BB3AC6" w:rsidRDefault="00BB3AC6" w:rsidP="00BB3AC6">
      <w:pPr>
        <w:jc w:val="both"/>
      </w:pPr>
      <w:r w:rsidRPr="00BB3AC6">
        <w:t>Stupeň 2 (chvalitebný)</w:t>
      </w:r>
    </w:p>
    <w:p w14:paraId="584AC453" w14:textId="77777777" w:rsidR="00BB3AC6" w:rsidRPr="00BB3AC6" w:rsidRDefault="00BB3AC6" w:rsidP="00BB3AC6">
      <w:pPr>
        <w:jc w:val="both"/>
      </w:pPr>
      <w:r w:rsidRPr="00BB3AC6">
        <w:t>Žák je v činnostech aktivní, tvořivý, převážně samostatný na základě využívání svých osobních předpokladů, které úspěšně rozvíjí v individuálním a kolektivním projevu. Jeho</w:t>
      </w:r>
    </w:p>
    <w:p w14:paraId="475A8CC1" w14:textId="77777777" w:rsidR="00BB3AC6" w:rsidRPr="00BB3AC6" w:rsidRDefault="00BB3AC6" w:rsidP="00BB3AC6">
      <w:pPr>
        <w:jc w:val="both"/>
      </w:pPr>
      <w:r w:rsidRPr="00BB3AC6">
        <w:t>projev je esteticky působivý a má jen menší nedostatky z hlediska požadavků osnov. Žák tvořivě aplikuje osvojené vědomosti, dovednosti a návyky v nových úkolech. Má aktivní</w:t>
      </w:r>
    </w:p>
    <w:p w14:paraId="77D69177" w14:textId="77777777" w:rsidR="00BB3AC6" w:rsidRPr="00BB3AC6" w:rsidRDefault="00BB3AC6" w:rsidP="00BB3AC6">
      <w:pPr>
        <w:jc w:val="both"/>
      </w:pPr>
      <w:r w:rsidRPr="00BB3AC6">
        <w:t>zájem o umění, o estetiku a tělesnou zdatnost. Rozvíjí si v požadované míře estetický vkus, brannost a tělesnou zdatnost.</w:t>
      </w:r>
    </w:p>
    <w:p w14:paraId="7D977BC3" w14:textId="77777777" w:rsidR="00BB3AC6" w:rsidRPr="00BB3AC6" w:rsidRDefault="00BB3AC6" w:rsidP="00BB3AC6">
      <w:pPr>
        <w:jc w:val="both"/>
      </w:pPr>
    </w:p>
    <w:p w14:paraId="3773D9A8" w14:textId="77777777" w:rsidR="00BB3AC6" w:rsidRPr="00BB3AC6" w:rsidRDefault="00BB3AC6" w:rsidP="00BB3AC6">
      <w:pPr>
        <w:jc w:val="both"/>
      </w:pPr>
      <w:r w:rsidRPr="00BB3AC6">
        <w:t>Stupeň 3 (dobrý)</w:t>
      </w:r>
    </w:p>
    <w:p w14:paraId="7271D892" w14:textId="77777777" w:rsidR="00BB3AC6" w:rsidRPr="00BB3AC6" w:rsidRDefault="00BB3AC6" w:rsidP="00BB3AC6">
      <w:pPr>
        <w:jc w:val="both"/>
      </w:pPr>
      <w:r w:rsidRPr="00BB3AC6">
        <w:t>Žák je v činnostech méně aktivní, tvořivý, samostatný a pohotový. Nevyužívá dostatečně své schopnosti v individuální a kolektivním projevu. Jeho projev je málo působivý, dopouští se v něm chyb. Jeho vědomosti a dovednosti mají četnější mezery a při jejich aplikaci potřebuje pomoc učitele. Nemá dostatečný aktivní zájem o umění, estetiku a tělesnou kulturu. Nerozvíjí v požadované míře svůj estetický vkus a tělesnou zdatnost.</w:t>
      </w:r>
    </w:p>
    <w:p w14:paraId="148E5160" w14:textId="77777777" w:rsidR="00BB3AC6" w:rsidRPr="00BB3AC6" w:rsidRDefault="00BB3AC6" w:rsidP="00BB3AC6">
      <w:pPr>
        <w:jc w:val="both"/>
      </w:pPr>
    </w:p>
    <w:p w14:paraId="32D49EED" w14:textId="77777777" w:rsidR="00BB3AC6" w:rsidRPr="00BB3AC6" w:rsidRDefault="00BB3AC6" w:rsidP="00BB3AC6">
      <w:pPr>
        <w:jc w:val="both"/>
      </w:pPr>
      <w:r w:rsidRPr="00BB3AC6">
        <w:t>Stupeň 4 (dostatečný)</w:t>
      </w:r>
    </w:p>
    <w:p w14:paraId="21E1B5C7" w14:textId="77777777" w:rsidR="00BB3AC6" w:rsidRPr="00BB3AC6" w:rsidRDefault="00BB3AC6" w:rsidP="00BB3AC6">
      <w:pPr>
        <w:jc w:val="both"/>
      </w:pPr>
      <w:r w:rsidRPr="00BB3AC6">
        <w:t>Žák je v činnostech málo aktivní a tvořivý. Rozvoj jeho schopností a jeho projev jsou málo uspokojivé. Úkoly řeší s častými chybami. Vědomosti a dovednosti aplikuje jen se značnou pomocí učitele. Projevuje velmi malou snahu a zájem o činnosti, nerozvíjí dostatečně svůj estetický vkus a tělesnou zdatnost.</w:t>
      </w:r>
    </w:p>
    <w:p w14:paraId="6B07584D" w14:textId="77777777" w:rsidR="00BB3AC6" w:rsidRPr="00BB3AC6" w:rsidRDefault="00BB3AC6" w:rsidP="00BB3AC6">
      <w:pPr>
        <w:jc w:val="both"/>
      </w:pPr>
    </w:p>
    <w:p w14:paraId="13D366FB" w14:textId="77777777" w:rsidR="00BB3AC6" w:rsidRPr="00BB3AC6" w:rsidRDefault="00BB3AC6" w:rsidP="00BB3AC6">
      <w:pPr>
        <w:jc w:val="both"/>
      </w:pPr>
      <w:r w:rsidRPr="00BB3AC6">
        <w:t>Stupeň 5 (nedostatečný)</w:t>
      </w:r>
    </w:p>
    <w:p w14:paraId="302258F7" w14:textId="77777777" w:rsidR="00BB3AC6" w:rsidRPr="00BB3AC6" w:rsidRDefault="00BB3AC6" w:rsidP="00BB3AC6">
      <w:pPr>
        <w:jc w:val="both"/>
      </w:pPr>
      <w:r w:rsidRPr="00BB3AC6">
        <w:t>Žák je v činnostech převážně pasivní. Rozvoj jeho schopností je neuspokojivý. Jeho projev je povětšině chybný a nemá estetickou hodnotu. Minimální osvojené vědomosti a dovednosti nedovede aplikovat. Neprojevuje zájem o práci a nevyvíjí úsilí rozvíjet svůj estetický vkus a tělesnou zdatnost.</w:t>
      </w:r>
    </w:p>
    <w:p w14:paraId="30BBD4E5" w14:textId="77777777" w:rsidR="00BB3AC6" w:rsidRPr="00BB3AC6" w:rsidRDefault="00BB3AC6" w:rsidP="00BB3AC6">
      <w:pPr>
        <w:pStyle w:val="Odstavecseseznamem"/>
        <w:autoSpaceDE w:val="0"/>
        <w:spacing w:after="0" w:line="240" w:lineRule="auto"/>
        <w:ind w:left="0"/>
        <w:jc w:val="both"/>
        <w:rPr>
          <w:rFonts w:asciiTheme="majorHAnsi" w:eastAsia="Times New Roman" w:hAnsiTheme="majorHAnsi"/>
          <w:sz w:val="24"/>
          <w:szCs w:val="24"/>
        </w:rPr>
      </w:pPr>
    </w:p>
    <w:p w14:paraId="30E334E0" w14:textId="77777777" w:rsidR="00BB3AC6" w:rsidRPr="00BB3AC6" w:rsidRDefault="00BB3AC6" w:rsidP="00BB3AC6">
      <w:pPr>
        <w:pStyle w:val="Odstavecseseznamem"/>
        <w:autoSpaceDE w:val="0"/>
        <w:spacing w:after="0" w:line="240" w:lineRule="auto"/>
        <w:ind w:left="0"/>
        <w:jc w:val="both"/>
        <w:rPr>
          <w:rFonts w:asciiTheme="majorHAnsi" w:hAnsiTheme="majorHAnsi"/>
          <w:sz w:val="24"/>
          <w:szCs w:val="24"/>
          <w:u w:val="single"/>
        </w:rPr>
      </w:pPr>
      <w:r w:rsidRPr="00BB3AC6">
        <w:rPr>
          <w:rFonts w:asciiTheme="majorHAnsi" w:hAnsiTheme="majorHAnsi"/>
          <w:sz w:val="24"/>
          <w:szCs w:val="24"/>
          <w:u w:val="single"/>
        </w:rPr>
        <w:t>6.3.2. Způsob získávání podkladů pro hodnocení</w:t>
      </w:r>
    </w:p>
    <w:p w14:paraId="17704D7E" w14:textId="77777777" w:rsidR="00BB3AC6" w:rsidRPr="00BB3AC6" w:rsidRDefault="00BB3AC6" w:rsidP="00BB3AC6">
      <w:pPr>
        <w:autoSpaceDE w:val="0"/>
        <w:jc w:val="both"/>
      </w:pPr>
      <w:r w:rsidRPr="00BB3AC6">
        <w:t>Podklady pro hodnocení získávají vyučující zejména:</w:t>
      </w:r>
    </w:p>
    <w:p w14:paraId="4A59A5A0" w14:textId="77777777" w:rsidR="00BB3AC6" w:rsidRPr="00BB3AC6" w:rsidRDefault="00BB3AC6" w:rsidP="00BB3AC6">
      <w:pPr>
        <w:pStyle w:val="Odstavecseseznamem"/>
        <w:numPr>
          <w:ilvl w:val="0"/>
          <w:numId w:val="10"/>
        </w:numPr>
        <w:tabs>
          <w:tab w:val="left" w:pos="720"/>
        </w:tabs>
        <w:suppressAutoHyphens/>
        <w:autoSpaceDE w:val="0"/>
        <w:spacing w:after="0" w:line="240" w:lineRule="auto"/>
        <w:contextualSpacing w:val="0"/>
        <w:jc w:val="both"/>
        <w:rPr>
          <w:rFonts w:asciiTheme="majorHAnsi" w:hAnsiTheme="majorHAnsi"/>
          <w:sz w:val="24"/>
          <w:szCs w:val="24"/>
        </w:rPr>
      </w:pPr>
      <w:r w:rsidRPr="00BB3AC6">
        <w:rPr>
          <w:rFonts w:asciiTheme="majorHAnsi" w:hAnsiTheme="majorHAnsi"/>
          <w:sz w:val="24"/>
          <w:szCs w:val="24"/>
        </w:rPr>
        <w:t>soustavným diagnostickým pozorováním žáků,</w:t>
      </w:r>
    </w:p>
    <w:p w14:paraId="6C33D692" w14:textId="77777777" w:rsidR="00BB3AC6" w:rsidRPr="00BB3AC6" w:rsidRDefault="00BB3AC6" w:rsidP="00BB3AC6">
      <w:pPr>
        <w:pStyle w:val="Odstavecseseznamem"/>
        <w:numPr>
          <w:ilvl w:val="0"/>
          <w:numId w:val="10"/>
        </w:numPr>
        <w:tabs>
          <w:tab w:val="left" w:pos="720"/>
        </w:tabs>
        <w:suppressAutoHyphens/>
        <w:autoSpaceDE w:val="0"/>
        <w:spacing w:after="0" w:line="240" w:lineRule="auto"/>
        <w:contextualSpacing w:val="0"/>
        <w:jc w:val="both"/>
        <w:rPr>
          <w:rFonts w:asciiTheme="majorHAnsi" w:hAnsiTheme="majorHAnsi"/>
          <w:sz w:val="24"/>
          <w:szCs w:val="24"/>
        </w:rPr>
      </w:pPr>
      <w:r w:rsidRPr="00BB3AC6">
        <w:rPr>
          <w:rFonts w:asciiTheme="majorHAnsi" w:hAnsiTheme="majorHAnsi"/>
          <w:sz w:val="24"/>
          <w:szCs w:val="24"/>
        </w:rPr>
        <w:t>sledováním jejich výkonů a připravenosti na vyučování,</w:t>
      </w:r>
    </w:p>
    <w:p w14:paraId="1BBB8B03" w14:textId="77777777" w:rsidR="00BB3AC6" w:rsidRPr="00BB3AC6" w:rsidRDefault="00BB3AC6" w:rsidP="00BB3AC6">
      <w:pPr>
        <w:pStyle w:val="Odstavecseseznamem"/>
        <w:numPr>
          <w:ilvl w:val="0"/>
          <w:numId w:val="10"/>
        </w:numPr>
        <w:tabs>
          <w:tab w:val="left" w:pos="720"/>
        </w:tabs>
        <w:suppressAutoHyphens/>
        <w:autoSpaceDE w:val="0"/>
        <w:spacing w:after="0" w:line="240" w:lineRule="auto"/>
        <w:contextualSpacing w:val="0"/>
        <w:jc w:val="both"/>
        <w:rPr>
          <w:rFonts w:asciiTheme="majorHAnsi" w:hAnsiTheme="majorHAnsi"/>
          <w:sz w:val="24"/>
          <w:szCs w:val="24"/>
        </w:rPr>
      </w:pPr>
      <w:r w:rsidRPr="00BB3AC6">
        <w:rPr>
          <w:rFonts w:asciiTheme="majorHAnsi" w:hAnsiTheme="majorHAnsi"/>
          <w:sz w:val="24"/>
          <w:szCs w:val="24"/>
        </w:rPr>
        <w:t>rozhovory se žákem,</w:t>
      </w:r>
    </w:p>
    <w:p w14:paraId="04D0C231" w14:textId="77777777" w:rsidR="00BB3AC6" w:rsidRPr="00BB3AC6" w:rsidRDefault="00BB3AC6" w:rsidP="00BB3AC6">
      <w:pPr>
        <w:pStyle w:val="Odstavecseseznamem"/>
        <w:numPr>
          <w:ilvl w:val="0"/>
          <w:numId w:val="10"/>
        </w:numPr>
        <w:tabs>
          <w:tab w:val="left" w:pos="720"/>
        </w:tabs>
        <w:suppressAutoHyphens/>
        <w:autoSpaceDE w:val="0"/>
        <w:spacing w:after="0" w:line="240" w:lineRule="auto"/>
        <w:contextualSpacing w:val="0"/>
        <w:jc w:val="both"/>
        <w:rPr>
          <w:rFonts w:asciiTheme="majorHAnsi" w:hAnsiTheme="majorHAnsi"/>
          <w:sz w:val="24"/>
          <w:szCs w:val="24"/>
        </w:rPr>
      </w:pPr>
      <w:r w:rsidRPr="00BB3AC6">
        <w:rPr>
          <w:rFonts w:asciiTheme="majorHAnsi" w:hAnsiTheme="majorHAnsi"/>
          <w:sz w:val="24"/>
          <w:szCs w:val="24"/>
        </w:rPr>
        <w:t>různými druhy zkoušek (písemné, ústní, grafické, praktické, pohybové …),</w:t>
      </w:r>
    </w:p>
    <w:p w14:paraId="57B68BF2" w14:textId="77777777" w:rsidR="00BB3AC6" w:rsidRPr="00BB3AC6" w:rsidRDefault="00BB3AC6" w:rsidP="00BB3AC6">
      <w:pPr>
        <w:pStyle w:val="Odstavecseseznamem"/>
        <w:numPr>
          <w:ilvl w:val="0"/>
          <w:numId w:val="10"/>
        </w:numPr>
        <w:tabs>
          <w:tab w:val="left" w:pos="720"/>
        </w:tabs>
        <w:suppressAutoHyphens/>
        <w:autoSpaceDE w:val="0"/>
        <w:spacing w:after="0" w:line="240" w:lineRule="auto"/>
        <w:contextualSpacing w:val="0"/>
        <w:jc w:val="both"/>
        <w:rPr>
          <w:rFonts w:asciiTheme="majorHAnsi" w:hAnsiTheme="majorHAnsi"/>
          <w:sz w:val="24"/>
          <w:szCs w:val="24"/>
        </w:rPr>
      </w:pPr>
      <w:r w:rsidRPr="00BB3AC6">
        <w:rPr>
          <w:rFonts w:asciiTheme="majorHAnsi" w:hAnsiTheme="majorHAnsi"/>
          <w:sz w:val="24"/>
          <w:szCs w:val="24"/>
        </w:rPr>
        <w:t>kontrolními písemnými pracemi,</w:t>
      </w:r>
    </w:p>
    <w:p w14:paraId="11239AF5" w14:textId="77777777" w:rsidR="00BB3AC6" w:rsidRPr="00BB3AC6" w:rsidRDefault="00BB3AC6" w:rsidP="00BB3AC6">
      <w:pPr>
        <w:pStyle w:val="Odstavecseseznamem"/>
        <w:numPr>
          <w:ilvl w:val="0"/>
          <w:numId w:val="10"/>
        </w:numPr>
        <w:tabs>
          <w:tab w:val="left" w:pos="720"/>
        </w:tabs>
        <w:suppressAutoHyphens/>
        <w:autoSpaceDE w:val="0"/>
        <w:spacing w:after="0" w:line="240" w:lineRule="auto"/>
        <w:contextualSpacing w:val="0"/>
        <w:jc w:val="both"/>
        <w:rPr>
          <w:rFonts w:asciiTheme="majorHAnsi" w:hAnsiTheme="majorHAnsi"/>
          <w:sz w:val="24"/>
          <w:szCs w:val="24"/>
        </w:rPr>
      </w:pPr>
      <w:r w:rsidRPr="00BB3AC6">
        <w:rPr>
          <w:rFonts w:asciiTheme="majorHAnsi" w:hAnsiTheme="majorHAnsi"/>
          <w:sz w:val="24"/>
          <w:szCs w:val="24"/>
        </w:rPr>
        <w:t>analýzou výsledků různých činností žáků,</w:t>
      </w:r>
    </w:p>
    <w:p w14:paraId="1DFC6CE4" w14:textId="77777777" w:rsidR="00BB3AC6" w:rsidRPr="00BB3AC6" w:rsidRDefault="00BB3AC6" w:rsidP="00BB3AC6">
      <w:pPr>
        <w:pStyle w:val="Odstavecseseznamem"/>
        <w:numPr>
          <w:ilvl w:val="0"/>
          <w:numId w:val="10"/>
        </w:numPr>
        <w:tabs>
          <w:tab w:val="left" w:pos="720"/>
        </w:tabs>
        <w:suppressAutoHyphens/>
        <w:autoSpaceDE w:val="0"/>
        <w:spacing w:after="0" w:line="240" w:lineRule="auto"/>
        <w:contextualSpacing w:val="0"/>
        <w:jc w:val="both"/>
        <w:rPr>
          <w:rFonts w:asciiTheme="majorHAnsi" w:hAnsiTheme="majorHAnsi"/>
          <w:sz w:val="24"/>
          <w:szCs w:val="24"/>
        </w:rPr>
      </w:pPr>
      <w:r w:rsidRPr="00BB3AC6">
        <w:rPr>
          <w:rFonts w:asciiTheme="majorHAnsi" w:hAnsiTheme="majorHAnsi"/>
          <w:sz w:val="24"/>
          <w:szCs w:val="24"/>
        </w:rPr>
        <w:t>konzultacemi s ostatními vyučujícími a podle potřeby i s psychologickými a zdravotnickými pracovníky,</w:t>
      </w:r>
    </w:p>
    <w:p w14:paraId="77EA3008" w14:textId="77777777" w:rsidR="00BB3AC6" w:rsidRPr="00BB3AC6" w:rsidRDefault="00BB3AC6" w:rsidP="00BB3AC6">
      <w:pPr>
        <w:pStyle w:val="Odstavecseseznamem"/>
        <w:numPr>
          <w:ilvl w:val="0"/>
          <w:numId w:val="10"/>
        </w:numPr>
        <w:tabs>
          <w:tab w:val="left" w:pos="720"/>
        </w:tabs>
        <w:suppressAutoHyphens/>
        <w:autoSpaceDE w:val="0"/>
        <w:spacing w:after="0" w:line="240" w:lineRule="auto"/>
        <w:contextualSpacing w:val="0"/>
        <w:jc w:val="both"/>
        <w:rPr>
          <w:rFonts w:asciiTheme="majorHAnsi" w:hAnsiTheme="majorHAnsi"/>
          <w:sz w:val="24"/>
          <w:szCs w:val="24"/>
        </w:rPr>
      </w:pPr>
      <w:r w:rsidRPr="00BB3AC6">
        <w:rPr>
          <w:rFonts w:asciiTheme="majorHAnsi" w:hAnsiTheme="majorHAnsi"/>
          <w:sz w:val="24"/>
          <w:szCs w:val="24"/>
        </w:rPr>
        <w:t>žákovským portfoliem.</w:t>
      </w:r>
    </w:p>
    <w:p w14:paraId="6E418E80" w14:textId="77777777" w:rsidR="00BB3AC6" w:rsidRPr="00BB3AC6" w:rsidRDefault="00BB3AC6" w:rsidP="00BB3AC6">
      <w:pPr>
        <w:pStyle w:val="Odstavecseseznamem"/>
        <w:autoSpaceDE w:val="0"/>
        <w:spacing w:after="0" w:line="240" w:lineRule="auto"/>
        <w:ind w:left="0"/>
        <w:jc w:val="both"/>
        <w:rPr>
          <w:rFonts w:asciiTheme="majorHAnsi" w:hAnsiTheme="majorHAnsi"/>
          <w:sz w:val="24"/>
          <w:szCs w:val="24"/>
          <w:u w:val="single"/>
        </w:rPr>
      </w:pPr>
    </w:p>
    <w:p w14:paraId="6404BE68" w14:textId="77777777" w:rsidR="00BB3AC6" w:rsidRPr="00BB3AC6" w:rsidRDefault="00BB3AC6" w:rsidP="00BB3AC6">
      <w:pPr>
        <w:pStyle w:val="Odstavecseseznamem"/>
        <w:autoSpaceDE w:val="0"/>
        <w:spacing w:after="0" w:line="240" w:lineRule="auto"/>
        <w:ind w:left="0"/>
        <w:jc w:val="both"/>
        <w:rPr>
          <w:rFonts w:asciiTheme="majorHAnsi" w:hAnsiTheme="majorHAnsi"/>
          <w:sz w:val="24"/>
          <w:szCs w:val="24"/>
          <w:u w:val="single"/>
        </w:rPr>
      </w:pPr>
      <w:r w:rsidRPr="00BB3AC6">
        <w:rPr>
          <w:rFonts w:asciiTheme="majorHAnsi" w:hAnsiTheme="majorHAnsi"/>
          <w:sz w:val="24"/>
          <w:szCs w:val="24"/>
          <w:u w:val="single"/>
        </w:rPr>
        <w:t>6.3.3. Hodnocení chování</w:t>
      </w:r>
    </w:p>
    <w:p w14:paraId="25098A01" w14:textId="77777777" w:rsidR="00BB3AC6" w:rsidRPr="00BB3AC6" w:rsidRDefault="00BB3AC6" w:rsidP="00BB3AC6">
      <w:pPr>
        <w:pStyle w:val="Odstavecseseznamem"/>
        <w:tabs>
          <w:tab w:val="left" w:pos="720"/>
        </w:tabs>
        <w:autoSpaceDE w:val="0"/>
        <w:spacing w:after="0" w:line="240" w:lineRule="auto"/>
        <w:ind w:left="0"/>
        <w:jc w:val="both"/>
        <w:rPr>
          <w:rFonts w:asciiTheme="majorHAnsi" w:hAnsiTheme="majorHAnsi"/>
          <w:sz w:val="24"/>
          <w:szCs w:val="24"/>
        </w:rPr>
      </w:pPr>
    </w:p>
    <w:p w14:paraId="7A000341" w14:textId="77777777" w:rsidR="00BB3AC6" w:rsidRPr="00BB3AC6" w:rsidRDefault="00BB3AC6" w:rsidP="00BB3AC6">
      <w:pPr>
        <w:pStyle w:val="Odstavecseseznamem"/>
        <w:tabs>
          <w:tab w:val="left" w:pos="720"/>
        </w:tabs>
        <w:autoSpaceDE w:val="0"/>
        <w:spacing w:after="0" w:line="240" w:lineRule="auto"/>
        <w:ind w:left="0"/>
        <w:jc w:val="both"/>
        <w:rPr>
          <w:rFonts w:asciiTheme="majorHAnsi" w:hAnsiTheme="majorHAnsi"/>
          <w:sz w:val="24"/>
          <w:szCs w:val="24"/>
        </w:rPr>
      </w:pPr>
      <w:r w:rsidRPr="00BB3AC6">
        <w:rPr>
          <w:rFonts w:asciiTheme="majorHAnsi" w:hAnsiTheme="majorHAnsi"/>
          <w:sz w:val="24"/>
          <w:szCs w:val="24"/>
        </w:rPr>
        <w:t xml:space="preserve">6.3.3.1. Výchovná opatření </w:t>
      </w:r>
    </w:p>
    <w:p w14:paraId="6D89CBF9" w14:textId="77777777" w:rsidR="00BB3AC6" w:rsidRPr="00BB3AC6" w:rsidRDefault="00BB3AC6" w:rsidP="00BB3AC6">
      <w:pPr>
        <w:autoSpaceDE w:val="0"/>
        <w:jc w:val="both"/>
      </w:pPr>
      <w:r w:rsidRPr="00BB3AC6">
        <w:t>1) Ředitel školy může na základě vlastního rozhodnutí nebo na základě podnětu jiné právnické či fyzické osoby žákovi po projednání v pedagogické radě udělit pochvalu nebo jiné ocenění za mimořádný projev lidskosti, občanské nebo školní iniciativy, záslužný nebo statečný čin nebo za dlouhodobou úspěšnou práci.</w:t>
      </w:r>
    </w:p>
    <w:p w14:paraId="5A62F6EF" w14:textId="77777777" w:rsidR="00BB3AC6" w:rsidRPr="00BB3AC6" w:rsidRDefault="00BB3AC6" w:rsidP="00BB3AC6">
      <w:pPr>
        <w:autoSpaceDE w:val="0"/>
        <w:jc w:val="both"/>
      </w:pPr>
      <w:r w:rsidRPr="00BB3AC6">
        <w:t>2) Třídní učitel může na základě vlastního rozhodnutí nebo na základě podnětu ostatních vyučujících žákovi po projednání s ředitelem školy udělit pochvalu nebo jiné ocenění za výrazný projev školní iniciativy nebo déletrvající úspěšnou práci.</w:t>
      </w:r>
    </w:p>
    <w:p w14:paraId="21A802D2" w14:textId="77777777" w:rsidR="00BB3AC6" w:rsidRPr="00BB3AC6" w:rsidRDefault="00BB3AC6" w:rsidP="00BB3AC6">
      <w:pPr>
        <w:autoSpaceDE w:val="0"/>
        <w:jc w:val="both"/>
      </w:pPr>
      <w:r w:rsidRPr="00BB3AC6">
        <w:t>Pochvala či ocenění může být zaznamenáno formou:</w:t>
      </w:r>
    </w:p>
    <w:p w14:paraId="4580FD84" w14:textId="77777777" w:rsidR="00BB3AC6" w:rsidRPr="00BB3AC6" w:rsidRDefault="00BB3AC6" w:rsidP="00BB3AC6">
      <w:pPr>
        <w:tabs>
          <w:tab w:val="left" w:pos="420"/>
        </w:tabs>
        <w:autoSpaceDE w:val="0"/>
        <w:jc w:val="both"/>
      </w:pPr>
      <w:r w:rsidRPr="00BB3AC6">
        <w:t>zápisu do žákovské knížky</w:t>
      </w:r>
    </w:p>
    <w:p w14:paraId="008A98E2" w14:textId="77777777" w:rsidR="00BB3AC6" w:rsidRPr="00BB3AC6" w:rsidRDefault="00BB3AC6" w:rsidP="00BB3AC6">
      <w:pPr>
        <w:pStyle w:val="Odstavecseseznamem"/>
        <w:numPr>
          <w:ilvl w:val="1"/>
          <w:numId w:val="8"/>
        </w:numPr>
        <w:tabs>
          <w:tab w:val="left" w:pos="360"/>
        </w:tabs>
        <w:suppressAutoHyphens/>
        <w:autoSpaceDE w:val="0"/>
        <w:spacing w:after="0" w:line="240" w:lineRule="auto"/>
        <w:ind w:left="360"/>
        <w:contextualSpacing w:val="0"/>
        <w:jc w:val="both"/>
        <w:rPr>
          <w:rFonts w:asciiTheme="majorHAnsi" w:hAnsiTheme="majorHAnsi"/>
          <w:sz w:val="24"/>
          <w:szCs w:val="24"/>
        </w:rPr>
      </w:pPr>
      <w:r w:rsidRPr="00BB3AC6">
        <w:rPr>
          <w:rFonts w:asciiTheme="majorHAnsi" w:hAnsiTheme="majorHAnsi"/>
          <w:sz w:val="24"/>
          <w:szCs w:val="24"/>
        </w:rPr>
        <w:t>pochvalného listu</w:t>
      </w:r>
    </w:p>
    <w:p w14:paraId="6017C71A" w14:textId="77777777" w:rsidR="00BB3AC6" w:rsidRPr="00BB3AC6" w:rsidRDefault="00BB3AC6" w:rsidP="00BB3AC6">
      <w:pPr>
        <w:pStyle w:val="Odstavecseseznamem"/>
        <w:numPr>
          <w:ilvl w:val="1"/>
          <w:numId w:val="8"/>
        </w:numPr>
        <w:tabs>
          <w:tab w:val="left" w:pos="360"/>
        </w:tabs>
        <w:suppressAutoHyphens/>
        <w:autoSpaceDE w:val="0"/>
        <w:spacing w:after="0" w:line="240" w:lineRule="auto"/>
        <w:ind w:left="360"/>
        <w:contextualSpacing w:val="0"/>
        <w:jc w:val="both"/>
        <w:rPr>
          <w:rFonts w:asciiTheme="majorHAnsi" w:hAnsiTheme="majorHAnsi"/>
          <w:sz w:val="24"/>
          <w:szCs w:val="24"/>
        </w:rPr>
      </w:pPr>
      <w:r w:rsidRPr="00BB3AC6">
        <w:rPr>
          <w:rFonts w:asciiTheme="majorHAnsi" w:hAnsiTheme="majorHAnsi"/>
          <w:sz w:val="24"/>
          <w:szCs w:val="24"/>
        </w:rPr>
        <w:t>pochvaly na vysvědčení</w:t>
      </w:r>
    </w:p>
    <w:p w14:paraId="0B3E28B6" w14:textId="77777777" w:rsidR="00BB3AC6" w:rsidRPr="00BB3AC6" w:rsidRDefault="00BB3AC6" w:rsidP="00BB3AC6">
      <w:pPr>
        <w:pStyle w:val="Odstavecseseznamem"/>
        <w:numPr>
          <w:ilvl w:val="1"/>
          <w:numId w:val="8"/>
        </w:numPr>
        <w:tabs>
          <w:tab w:val="left" w:pos="360"/>
        </w:tabs>
        <w:suppressAutoHyphens/>
        <w:autoSpaceDE w:val="0"/>
        <w:spacing w:after="0" w:line="240" w:lineRule="auto"/>
        <w:ind w:left="360"/>
        <w:contextualSpacing w:val="0"/>
        <w:jc w:val="both"/>
        <w:rPr>
          <w:rFonts w:asciiTheme="majorHAnsi" w:hAnsiTheme="majorHAnsi"/>
          <w:sz w:val="24"/>
          <w:szCs w:val="24"/>
        </w:rPr>
      </w:pPr>
      <w:r w:rsidRPr="00BB3AC6">
        <w:rPr>
          <w:rFonts w:asciiTheme="majorHAnsi" w:hAnsiTheme="majorHAnsi"/>
          <w:sz w:val="24"/>
          <w:szCs w:val="24"/>
        </w:rPr>
        <w:t>udělením věcné odměny</w:t>
      </w:r>
    </w:p>
    <w:p w14:paraId="6AAC7B26" w14:textId="77777777" w:rsidR="00BB3AC6" w:rsidRPr="00BB3AC6" w:rsidRDefault="00BB3AC6" w:rsidP="00BB3AC6">
      <w:pPr>
        <w:autoSpaceDE w:val="0"/>
        <w:jc w:val="both"/>
      </w:pPr>
      <w:r w:rsidRPr="00BB3AC6">
        <w:t xml:space="preserve">3) Při porušení povinností stanovených školním řádem lze podle závažnosti tohoto porušení žákovi uložit: </w:t>
      </w:r>
    </w:p>
    <w:p w14:paraId="75FD4102" w14:textId="77777777" w:rsidR="00BB3AC6" w:rsidRPr="00BB3AC6" w:rsidRDefault="00BB3AC6" w:rsidP="00BB3AC6">
      <w:pPr>
        <w:autoSpaceDE w:val="0"/>
        <w:jc w:val="both"/>
      </w:pPr>
      <w:r w:rsidRPr="00BB3AC6">
        <w:t>a) napomenutí třídního učitele,</w:t>
      </w:r>
    </w:p>
    <w:p w14:paraId="0FB3F2A0" w14:textId="77777777" w:rsidR="00BB3AC6" w:rsidRPr="00BB3AC6" w:rsidRDefault="00BB3AC6" w:rsidP="00BB3AC6">
      <w:pPr>
        <w:autoSpaceDE w:val="0"/>
        <w:jc w:val="both"/>
      </w:pPr>
      <w:r w:rsidRPr="00BB3AC6">
        <w:t>b) důtku třídního učitele,</w:t>
      </w:r>
    </w:p>
    <w:p w14:paraId="056F9236" w14:textId="77777777" w:rsidR="00BB3AC6" w:rsidRPr="00BB3AC6" w:rsidRDefault="00BB3AC6" w:rsidP="00BB3AC6">
      <w:pPr>
        <w:autoSpaceDE w:val="0"/>
        <w:jc w:val="both"/>
      </w:pPr>
      <w:r w:rsidRPr="00BB3AC6">
        <w:t>c) důtku ředitele školy.</w:t>
      </w:r>
    </w:p>
    <w:p w14:paraId="2448C9EE" w14:textId="77777777" w:rsidR="00BB3AC6" w:rsidRPr="00BB3AC6" w:rsidRDefault="00BB3AC6" w:rsidP="00BB3AC6">
      <w:pPr>
        <w:autoSpaceDE w:val="0"/>
        <w:jc w:val="both"/>
      </w:pPr>
      <w:r w:rsidRPr="00BB3AC6">
        <w:t>4) V jednom klasifikačním období (pololetí) lze uložit každé opatření k posílení kázně jen jednou, do dalšího klasifikačního období se platnost opatření k posílení kázně nepřenáší.</w:t>
      </w:r>
    </w:p>
    <w:p w14:paraId="17777EAA" w14:textId="77777777" w:rsidR="00BB3AC6" w:rsidRPr="00BB3AC6" w:rsidRDefault="00BB3AC6" w:rsidP="00BB3AC6">
      <w:pPr>
        <w:autoSpaceDE w:val="0"/>
        <w:jc w:val="both"/>
      </w:pPr>
      <w:r w:rsidRPr="00BB3AC6">
        <w:t>5) Udělení pochval (případně i jiných mimořádných ocenění) a opatření k posílení kázně se zaznamenává do dokumentace školy.</w:t>
      </w:r>
    </w:p>
    <w:p w14:paraId="5E42F302" w14:textId="77777777" w:rsidR="00BB3AC6" w:rsidRPr="00BB3AC6" w:rsidRDefault="00BB3AC6" w:rsidP="00BB3AC6">
      <w:pPr>
        <w:autoSpaceDE w:val="0"/>
        <w:jc w:val="both"/>
      </w:pPr>
      <w:r w:rsidRPr="00BB3AC6">
        <w:lastRenderedPageBreak/>
        <w:t>6) Pochvala na vysvědčení se zaznamenává na vysvědčení za pololetí, v němž byla udělena, opatření k posílení kázně se na vysvědčení neuvádějí.</w:t>
      </w:r>
    </w:p>
    <w:p w14:paraId="497176DB" w14:textId="77777777" w:rsidR="00BB3AC6" w:rsidRPr="00BB3AC6" w:rsidRDefault="00BB3AC6" w:rsidP="00BB3AC6">
      <w:pPr>
        <w:autoSpaceDE w:val="0"/>
        <w:jc w:val="both"/>
      </w:pPr>
    </w:p>
    <w:p w14:paraId="20E99550" w14:textId="77777777" w:rsidR="00BB3AC6" w:rsidRPr="00BB3AC6" w:rsidRDefault="00BB3AC6" w:rsidP="00BB3AC6">
      <w:pPr>
        <w:pStyle w:val="Odstavecseseznamem"/>
        <w:tabs>
          <w:tab w:val="left" w:pos="720"/>
        </w:tabs>
        <w:autoSpaceDE w:val="0"/>
        <w:spacing w:after="0" w:line="240" w:lineRule="auto"/>
        <w:ind w:left="0"/>
        <w:jc w:val="both"/>
        <w:rPr>
          <w:rFonts w:asciiTheme="majorHAnsi" w:hAnsiTheme="majorHAnsi"/>
          <w:sz w:val="24"/>
          <w:szCs w:val="24"/>
        </w:rPr>
      </w:pPr>
      <w:r w:rsidRPr="00BB3AC6">
        <w:rPr>
          <w:rFonts w:asciiTheme="majorHAnsi" w:hAnsiTheme="majorHAnsi"/>
          <w:sz w:val="24"/>
          <w:szCs w:val="24"/>
        </w:rPr>
        <w:t>6.3.3.2. Stupně klasifikace chování</w:t>
      </w:r>
    </w:p>
    <w:p w14:paraId="3C11EB2A" w14:textId="77777777" w:rsidR="00BB3AC6" w:rsidRPr="00BB3AC6" w:rsidRDefault="00BB3AC6" w:rsidP="00BB3AC6">
      <w:pPr>
        <w:pStyle w:val="Odstavecseseznamem"/>
        <w:tabs>
          <w:tab w:val="left" w:pos="720"/>
        </w:tabs>
        <w:autoSpaceDE w:val="0"/>
        <w:spacing w:after="0" w:line="240" w:lineRule="auto"/>
        <w:ind w:left="0"/>
        <w:jc w:val="both"/>
        <w:rPr>
          <w:rFonts w:asciiTheme="majorHAnsi" w:hAnsiTheme="majorHAnsi"/>
          <w:sz w:val="24"/>
          <w:szCs w:val="24"/>
        </w:rPr>
      </w:pPr>
    </w:p>
    <w:p w14:paraId="16778094" w14:textId="77777777" w:rsidR="00BB3AC6" w:rsidRPr="00BB3AC6" w:rsidRDefault="00BB3AC6" w:rsidP="00BB3AC6">
      <w:pPr>
        <w:autoSpaceDE w:val="0"/>
        <w:jc w:val="both"/>
      </w:pPr>
      <w:r w:rsidRPr="00BB3AC6">
        <w:rPr>
          <w:i/>
        </w:rPr>
        <w:t>Stupeň 1 (velmi dobré)</w:t>
      </w:r>
      <w:r w:rsidRPr="00BB3AC6">
        <w:t xml:space="preserve"> – žák uvědoměle dodržuje pravidla chování a ustanovení školního řádu, méně závažných přestupků se dopouští ojediněle, je přístupný výchovnému působení a snaží se své chyby napravit.</w:t>
      </w:r>
    </w:p>
    <w:p w14:paraId="018C6AD6" w14:textId="77777777" w:rsidR="00BB3AC6" w:rsidRPr="00BB3AC6" w:rsidRDefault="00BB3AC6" w:rsidP="00BB3AC6">
      <w:pPr>
        <w:autoSpaceDE w:val="0"/>
        <w:jc w:val="both"/>
      </w:pPr>
      <w:r w:rsidRPr="00BB3AC6">
        <w:rPr>
          <w:i/>
        </w:rPr>
        <w:t>Stupeň 2 (uspokojivé)</w:t>
      </w:r>
      <w:r w:rsidRPr="00BB3AC6">
        <w:t xml:space="preserve"> – žák se chová v rozporu s pravidly chování a s ustanoveními školního řádu, opakovaně se dopouští méně závažných přestupků nebo pravidla poruší závažně, jeho přestupky se přes napomenutí čí důtky třídního učitele opakují, narušuje výchovně vzdělávací činnosti školy, ohrožuje bezpečnost a zdraví svoje nebo jiných osob, podniká slovní útoky vůči pracovníkům školy.</w:t>
      </w:r>
    </w:p>
    <w:p w14:paraId="02EB48A5" w14:textId="77777777" w:rsidR="00BB3AC6" w:rsidRPr="00BB3AC6" w:rsidRDefault="00BB3AC6" w:rsidP="00BB3AC6">
      <w:pPr>
        <w:autoSpaceDE w:val="0"/>
        <w:jc w:val="both"/>
      </w:pPr>
      <w:r w:rsidRPr="00BB3AC6">
        <w:rPr>
          <w:i/>
        </w:rPr>
        <w:t>Stupeň 3 (neuspokojivé)</w:t>
      </w:r>
      <w:r w:rsidRPr="00BB3AC6">
        <w:t xml:space="preserve"> – žák se chová v příkrém rozporu s pravidly slušného chování. Dopouští se závažných přestupků proti školnímu řádu nebo takových provinění, že je jimi vážně ohrožena výchova nebo bezpečnost a zdraví jiných osob. Záměrně narušuje hrubým způsobem výchovně vzdělávací činnost školy.</w:t>
      </w:r>
    </w:p>
    <w:p w14:paraId="174E9E90" w14:textId="77777777" w:rsidR="00BB3AC6" w:rsidRPr="00BB3AC6" w:rsidRDefault="00BB3AC6" w:rsidP="00BB3AC6">
      <w:pPr>
        <w:jc w:val="both"/>
      </w:pPr>
    </w:p>
    <w:p w14:paraId="3E25B744" w14:textId="77777777" w:rsidR="00BB3AC6" w:rsidRPr="00BB3AC6" w:rsidRDefault="00BB3AC6" w:rsidP="00BB3AC6">
      <w:pPr>
        <w:pStyle w:val="Odstavecseseznamem"/>
        <w:autoSpaceDE w:val="0"/>
        <w:spacing w:after="0" w:line="240" w:lineRule="auto"/>
        <w:ind w:left="1440"/>
        <w:jc w:val="both"/>
        <w:rPr>
          <w:rFonts w:asciiTheme="majorHAnsi" w:hAnsiTheme="majorHAnsi"/>
          <w:b/>
          <w:sz w:val="24"/>
          <w:szCs w:val="24"/>
        </w:rPr>
      </w:pPr>
    </w:p>
    <w:p w14:paraId="47F478B1" w14:textId="77777777" w:rsidR="00BB3AC6" w:rsidRPr="00BB3AC6" w:rsidRDefault="00BB3AC6" w:rsidP="00BB3AC6">
      <w:pPr>
        <w:pStyle w:val="Odstavecseseznamem"/>
        <w:autoSpaceDE w:val="0"/>
        <w:spacing w:after="0" w:line="240" w:lineRule="auto"/>
        <w:ind w:left="0"/>
        <w:jc w:val="both"/>
        <w:rPr>
          <w:rFonts w:asciiTheme="majorHAnsi" w:hAnsiTheme="majorHAnsi"/>
          <w:b/>
          <w:sz w:val="24"/>
          <w:szCs w:val="24"/>
        </w:rPr>
      </w:pPr>
      <w:r w:rsidRPr="00BB3AC6">
        <w:rPr>
          <w:rFonts w:asciiTheme="majorHAnsi" w:hAnsiTheme="majorHAnsi"/>
          <w:b/>
          <w:sz w:val="24"/>
          <w:szCs w:val="24"/>
        </w:rPr>
        <w:t>6.4. Hodnocení vzdělávání žáků se speciálními vzdělávacími potřebami</w:t>
      </w:r>
    </w:p>
    <w:p w14:paraId="08C6FD50" w14:textId="77777777" w:rsidR="00BB3AC6" w:rsidRPr="00BB3AC6" w:rsidRDefault="00BB3AC6" w:rsidP="00BB3AC6">
      <w:pPr>
        <w:pStyle w:val="Odstavecseseznamem"/>
        <w:autoSpaceDE w:val="0"/>
        <w:spacing w:after="0" w:line="240" w:lineRule="auto"/>
        <w:ind w:left="0"/>
        <w:jc w:val="both"/>
        <w:rPr>
          <w:rFonts w:asciiTheme="majorHAnsi" w:hAnsiTheme="majorHAnsi"/>
          <w:b/>
          <w:sz w:val="24"/>
          <w:szCs w:val="24"/>
          <w:u w:val="single"/>
        </w:rPr>
      </w:pPr>
    </w:p>
    <w:p w14:paraId="54F0A5D3" w14:textId="77777777" w:rsidR="00BB3AC6" w:rsidRPr="00BB3AC6" w:rsidRDefault="00BB3AC6" w:rsidP="00BB3AC6">
      <w:pPr>
        <w:pStyle w:val="Odstavecseseznamem"/>
        <w:autoSpaceDE w:val="0"/>
        <w:spacing w:after="0" w:line="240" w:lineRule="auto"/>
        <w:ind w:left="0"/>
        <w:jc w:val="both"/>
        <w:rPr>
          <w:rFonts w:asciiTheme="majorHAnsi" w:hAnsiTheme="majorHAnsi"/>
          <w:sz w:val="24"/>
          <w:szCs w:val="24"/>
          <w:u w:val="single"/>
        </w:rPr>
      </w:pPr>
      <w:r w:rsidRPr="00BB3AC6">
        <w:rPr>
          <w:rFonts w:asciiTheme="majorHAnsi" w:hAnsiTheme="majorHAnsi"/>
          <w:sz w:val="24"/>
          <w:szCs w:val="24"/>
          <w:u w:val="single"/>
        </w:rPr>
        <w:t>6.4.1. Základní zásady</w:t>
      </w:r>
    </w:p>
    <w:p w14:paraId="2F167F99" w14:textId="77777777" w:rsidR="00BB3AC6" w:rsidRPr="00BB3AC6" w:rsidRDefault="00BB3AC6" w:rsidP="00BB3AC6">
      <w:pPr>
        <w:pStyle w:val="Odstavecseseznamem"/>
        <w:autoSpaceDE w:val="0"/>
        <w:spacing w:after="0" w:line="240" w:lineRule="auto"/>
        <w:ind w:left="0"/>
        <w:jc w:val="both"/>
        <w:rPr>
          <w:rFonts w:asciiTheme="majorHAnsi" w:hAnsiTheme="majorHAnsi"/>
          <w:b/>
          <w:sz w:val="24"/>
          <w:szCs w:val="24"/>
          <w:u w:val="single"/>
        </w:rPr>
      </w:pPr>
    </w:p>
    <w:p w14:paraId="0D29D24C" w14:textId="77777777" w:rsidR="00BB3AC6" w:rsidRPr="00BB3AC6" w:rsidRDefault="00BB3AC6" w:rsidP="00BB3AC6">
      <w:pPr>
        <w:autoSpaceDE w:val="0"/>
        <w:jc w:val="both"/>
      </w:pPr>
      <w:r w:rsidRPr="00BB3AC6">
        <w:t>Pro žáky se speciálními vzdělávacími potřebami mohou být vypracovány individuální vzdělávací plány, které mají charakter smlouvy mezi školou, žákem a zákonnými zástupci žáka. Při hodnocení žáků se speciálními vzdělávacími potřebami škola využívá i formativní hodnocení.</w:t>
      </w:r>
    </w:p>
    <w:p w14:paraId="18756C8D" w14:textId="77777777" w:rsidR="00BB3AC6" w:rsidRPr="00BB3AC6" w:rsidRDefault="00BB3AC6" w:rsidP="00BB3AC6">
      <w:pPr>
        <w:autoSpaceDE w:val="0"/>
        <w:jc w:val="both"/>
      </w:pPr>
      <w:r w:rsidRPr="00BB3AC6">
        <w:t xml:space="preserve">U žáků se speciálními vzdělávacími potřebami se při jejich hodnocení vždy přihlíží k  </w:t>
      </w:r>
      <w:proofErr w:type="spellStart"/>
      <w:r w:rsidRPr="00BB3AC6">
        <w:t>k</w:t>
      </w:r>
      <w:proofErr w:type="spellEnd"/>
      <w:r w:rsidRPr="00BB3AC6">
        <w:t> příčinám potřeby podpůrných opatření.. Vyučující respektují doporučení odborných vyšetření žáků a uplatňují je při hodnocení chování žáků. Současně volí doporučené způsoby získávání podkladů.</w:t>
      </w:r>
    </w:p>
    <w:p w14:paraId="6BD226E0" w14:textId="77777777" w:rsidR="00BB3AC6" w:rsidRPr="00BB3AC6" w:rsidRDefault="00BB3AC6" w:rsidP="00BB3AC6">
      <w:pPr>
        <w:autoSpaceDE w:val="0"/>
        <w:jc w:val="both"/>
      </w:pPr>
      <w:r w:rsidRPr="00BB3AC6">
        <w:t>Při zjišťování úrovně žákových vědomostí a dovedností volí učitel takové formy a druhy hodnocení, které odpovídají schopnostem žáka a na něž nemá porucha negativní vliv.</w:t>
      </w:r>
    </w:p>
    <w:p w14:paraId="782A4E6A" w14:textId="77777777" w:rsidR="00BB3AC6" w:rsidRPr="00BB3AC6" w:rsidRDefault="00BB3AC6" w:rsidP="00BB3AC6">
      <w:pPr>
        <w:autoSpaceDE w:val="0"/>
        <w:jc w:val="both"/>
      </w:pPr>
      <w:r w:rsidRPr="00BB3AC6">
        <w:t>Při hodnocení žáků se SPU pedagogičtí pracovníci zvýrazňují motivační složku hodnocení a uplatňují individuální přístup.</w:t>
      </w:r>
    </w:p>
    <w:p w14:paraId="0A0F4035" w14:textId="77777777" w:rsidR="00BB3AC6" w:rsidRPr="00BB3AC6" w:rsidRDefault="00BB3AC6" w:rsidP="00BB3AC6">
      <w:pPr>
        <w:autoSpaceDE w:val="0"/>
        <w:jc w:val="both"/>
      </w:pPr>
      <w:r w:rsidRPr="00BB3AC6">
        <w:t>Veškerá podpůrná opatření se zásadně projednávají se zákonnými zástupci žáka.</w:t>
      </w:r>
    </w:p>
    <w:p w14:paraId="061EE2EF" w14:textId="77777777" w:rsidR="00BB3AC6" w:rsidRPr="00BB3AC6" w:rsidRDefault="00BB3AC6" w:rsidP="00BB3AC6">
      <w:pPr>
        <w:autoSpaceDE w:val="0"/>
        <w:jc w:val="both"/>
      </w:pPr>
    </w:p>
    <w:p w14:paraId="69F4AEB5" w14:textId="77777777" w:rsidR="00BB3AC6" w:rsidRPr="00BB3AC6" w:rsidRDefault="00BB3AC6" w:rsidP="00BB3AC6">
      <w:pPr>
        <w:pStyle w:val="Odstavecseseznamem"/>
        <w:autoSpaceDE w:val="0"/>
        <w:spacing w:after="0" w:line="240" w:lineRule="auto"/>
        <w:ind w:left="0"/>
        <w:jc w:val="both"/>
        <w:rPr>
          <w:rFonts w:asciiTheme="majorHAnsi" w:hAnsiTheme="majorHAnsi"/>
          <w:b/>
          <w:bCs/>
          <w:sz w:val="24"/>
          <w:szCs w:val="24"/>
        </w:rPr>
      </w:pPr>
      <w:r w:rsidRPr="00BB3AC6">
        <w:rPr>
          <w:rFonts w:asciiTheme="majorHAnsi" w:hAnsiTheme="majorHAnsi"/>
          <w:b/>
          <w:bCs/>
          <w:sz w:val="24"/>
          <w:szCs w:val="24"/>
        </w:rPr>
        <w:t>6.5. Zásady a pravidla pro sebehodnocení žáků</w:t>
      </w:r>
    </w:p>
    <w:p w14:paraId="6ADF4552" w14:textId="77777777" w:rsidR="00BB3AC6" w:rsidRPr="00BB3AC6" w:rsidRDefault="00BB3AC6" w:rsidP="00BB3AC6">
      <w:pPr>
        <w:pStyle w:val="Odstavecseseznamem"/>
        <w:autoSpaceDE w:val="0"/>
        <w:spacing w:after="0" w:line="240" w:lineRule="auto"/>
        <w:ind w:left="0"/>
        <w:jc w:val="both"/>
        <w:rPr>
          <w:rFonts w:asciiTheme="majorHAnsi" w:hAnsiTheme="majorHAnsi"/>
          <w:sz w:val="24"/>
          <w:szCs w:val="24"/>
          <w:u w:val="single"/>
        </w:rPr>
      </w:pPr>
    </w:p>
    <w:p w14:paraId="12734664" w14:textId="77777777" w:rsidR="00BB3AC6" w:rsidRPr="00BB3AC6" w:rsidRDefault="00BB3AC6" w:rsidP="00BB3AC6">
      <w:pPr>
        <w:autoSpaceDE w:val="0"/>
        <w:jc w:val="both"/>
      </w:pPr>
      <w:r w:rsidRPr="00BB3AC6">
        <w:t>Sebehodnocení je přirozenou součástí procesu hodnocení. Je to jedna z výchovných metod.</w:t>
      </w:r>
    </w:p>
    <w:p w14:paraId="6B601782" w14:textId="77777777" w:rsidR="00BB3AC6" w:rsidRPr="00BB3AC6" w:rsidRDefault="00BB3AC6" w:rsidP="00BB3AC6">
      <w:pPr>
        <w:autoSpaceDE w:val="0"/>
        <w:jc w:val="both"/>
      </w:pPr>
      <w:r w:rsidRPr="00BB3AC6">
        <w:t>Sebehodnocení bude následováno hodnocením pedagogem, skupinou či jiným žákem. Sebehodnocení tak bude s vnějším hodnocením konfrontováno. Žák si díky tomu porovná svůj pohled na sebe sama, na své výkony s pohledy pedagogů a ostatních spolužáků.</w:t>
      </w:r>
    </w:p>
    <w:p w14:paraId="6072C45F" w14:textId="77777777" w:rsidR="00BB3AC6" w:rsidRPr="00BB3AC6" w:rsidRDefault="00BB3AC6" w:rsidP="00BB3AC6">
      <w:pPr>
        <w:autoSpaceDE w:val="0"/>
        <w:jc w:val="both"/>
      </w:pPr>
      <w:r w:rsidRPr="00BB3AC6">
        <w:t>Po sebehodnocení žáka s argumentací zpravidla následuje hodnocení pedagogem s argumentací.</w:t>
      </w:r>
    </w:p>
    <w:p w14:paraId="2DE44AF4" w14:textId="77777777" w:rsidR="00BB3AC6" w:rsidRPr="00BB3AC6" w:rsidRDefault="00BB3AC6" w:rsidP="00BB3AC6">
      <w:pPr>
        <w:autoSpaceDE w:val="0"/>
        <w:jc w:val="both"/>
      </w:pPr>
      <w:r w:rsidRPr="00BB3AC6">
        <w:lastRenderedPageBreak/>
        <w:t>Pedagog vede žáka v dovednostech hodnotit sám sebe ve smyslu zdravého sociálního a psychického rozvoje.</w:t>
      </w:r>
    </w:p>
    <w:p w14:paraId="2A1C2F56" w14:textId="77777777" w:rsidR="00BB3AC6" w:rsidRPr="00BB3AC6" w:rsidRDefault="00BB3AC6" w:rsidP="00BB3AC6">
      <w:pPr>
        <w:autoSpaceDE w:val="0"/>
        <w:jc w:val="both"/>
      </w:pPr>
      <w:r w:rsidRPr="00BB3AC6">
        <w:t>Sebehodnocení žáků nemá nahradit hodnocení žáka pedagogem, ale má pouze doplňovat a rozšiřovat evaluační procesy a více aktivizovat žáka.</w:t>
      </w:r>
    </w:p>
    <w:p w14:paraId="1650AEAB" w14:textId="77777777" w:rsidR="00BB3AC6" w:rsidRPr="00BB3AC6" w:rsidRDefault="00BB3AC6" w:rsidP="00BB3AC6">
      <w:pPr>
        <w:autoSpaceDE w:val="0"/>
        <w:jc w:val="both"/>
      </w:pPr>
      <w:r w:rsidRPr="00BB3AC6">
        <w:t>Žák má právo na své sebehodnocení.</w:t>
      </w:r>
    </w:p>
    <w:p w14:paraId="304980FB" w14:textId="77777777" w:rsidR="00BB3AC6" w:rsidRPr="00BB3AC6" w:rsidRDefault="00BB3AC6" w:rsidP="00BB3AC6">
      <w:pPr>
        <w:autoSpaceDE w:val="0"/>
        <w:jc w:val="both"/>
      </w:pPr>
    </w:p>
    <w:p w14:paraId="0EE5F321" w14:textId="77777777" w:rsidR="00BB3AC6" w:rsidRPr="00BB3AC6" w:rsidRDefault="00BB3AC6" w:rsidP="00BB3AC6">
      <w:pPr>
        <w:pStyle w:val="Odstavecseseznamem"/>
        <w:autoSpaceDE w:val="0"/>
        <w:spacing w:after="0" w:line="240" w:lineRule="auto"/>
        <w:ind w:left="0"/>
        <w:jc w:val="both"/>
        <w:rPr>
          <w:rFonts w:asciiTheme="majorHAnsi" w:hAnsiTheme="majorHAnsi"/>
          <w:b/>
          <w:sz w:val="24"/>
          <w:szCs w:val="24"/>
        </w:rPr>
      </w:pPr>
      <w:r w:rsidRPr="00BB3AC6">
        <w:rPr>
          <w:rFonts w:asciiTheme="majorHAnsi" w:hAnsiTheme="majorHAnsi"/>
          <w:b/>
          <w:sz w:val="24"/>
          <w:szCs w:val="24"/>
        </w:rPr>
        <w:t>6.6. Opravné zkoušky</w:t>
      </w:r>
    </w:p>
    <w:p w14:paraId="26ACF994" w14:textId="77777777" w:rsidR="00BB3AC6" w:rsidRPr="00BB3AC6" w:rsidRDefault="00BB3AC6" w:rsidP="00BB3AC6">
      <w:pPr>
        <w:pStyle w:val="Odstavecseseznamem"/>
        <w:autoSpaceDE w:val="0"/>
        <w:spacing w:after="0" w:line="240" w:lineRule="auto"/>
        <w:ind w:left="0"/>
        <w:jc w:val="both"/>
        <w:rPr>
          <w:rFonts w:asciiTheme="majorHAnsi" w:hAnsiTheme="majorHAnsi"/>
          <w:b/>
          <w:sz w:val="24"/>
          <w:szCs w:val="24"/>
        </w:rPr>
      </w:pPr>
    </w:p>
    <w:p w14:paraId="54EF6C45" w14:textId="77777777" w:rsidR="00BB3AC6" w:rsidRPr="00BB3AC6" w:rsidRDefault="00BB3AC6" w:rsidP="00BB3AC6">
      <w:pPr>
        <w:pStyle w:val="Odstavecseseznamem"/>
        <w:autoSpaceDE w:val="0"/>
        <w:spacing w:after="0" w:line="240" w:lineRule="auto"/>
        <w:ind w:left="0"/>
        <w:jc w:val="both"/>
        <w:rPr>
          <w:rFonts w:asciiTheme="majorHAnsi" w:hAnsiTheme="majorHAnsi"/>
          <w:b/>
          <w:bCs/>
          <w:sz w:val="24"/>
          <w:szCs w:val="24"/>
        </w:rPr>
      </w:pPr>
      <w:r w:rsidRPr="00BB3AC6">
        <w:rPr>
          <w:rFonts w:asciiTheme="majorHAnsi" w:hAnsiTheme="majorHAnsi"/>
          <w:bCs/>
          <w:sz w:val="24"/>
          <w:szCs w:val="24"/>
          <w:u w:val="single"/>
        </w:rPr>
        <w:t xml:space="preserve">6.6.1. Opravné zkoušky </w:t>
      </w:r>
    </w:p>
    <w:p w14:paraId="0019742D" w14:textId="77777777" w:rsidR="00BB3AC6" w:rsidRPr="00BB3AC6" w:rsidRDefault="00BB3AC6" w:rsidP="00BB3AC6">
      <w:pPr>
        <w:pStyle w:val="Odstavecseseznamem"/>
        <w:numPr>
          <w:ilvl w:val="0"/>
          <w:numId w:val="11"/>
        </w:numPr>
        <w:tabs>
          <w:tab w:val="left" w:pos="720"/>
        </w:tabs>
        <w:suppressAutoHyphens/>
        <w:autoSpaceDE w:val="0"/>
        <w:spacing w:after="0" w:line="240" w:lineRule="auto"/>
        <w:contextualSpacing w:val="0"/>
        <w:jc w:val="both"/>
        <w:rPr>
          <w:rFonts w:asciiTheme="majorHAnsi" w:hAnsiTheme="majorHAnsi"/>
          <w:bCs/>
          <w:sz w:val="24"/>
          <w:szCs w:val="24"/>
        </w:rPr>
      </w:pPr>
      <w:r w:rsidRPr="00BB3AC6">
        <w:rPr>
          <w:rFonts w:asciiTheme="majorHAnsi" w:hAnsiTheme="majorHAnsi"/>
          <w:bCs/>
          <w:sz w:val="24"/>
          <w:szCs w:val="24"/>
        </w:rPr>
        <w:t>Žáci, kteří na daném stupni základní školy dosud neopakovali ročník a kteří na konci druhého pololetí neprospěli nejvýše ze dvou povinných předmětů, konají opravné zkoušky.</w:t>
      </w:r>
    </w:p>
    <w:p w14:paraId="6B8AA568" w14:textId="77777777" w:rsidR="00BB3AC6" w:rsidRPr="00BB3AC6" w:rsidRDefault="00BB3AC6" w:rsidP="00BB3AC6">
      <w:pPr>
        <w:autoSpaceDE w:val="0"/>
        <w:ind w:left="709"/>
        <w:jc w:val="both"/>
        <w:rPr>
          <w:bCs/>
        </w:rPr>
      </w:pPr>
      <w:r w:rsidRPr="00BB3AC6">
        <w:rPr>
          <w:bCs/>
        </w:rPr>
        <w:t>Žáci nekonají opravné zkoušky, jestliže neprospěli z předmětu s výchovným zaměřením.</w:t>
      </w:r>
    </w:p>
    <w:p w14:paraId="40F8766D" w14:textId="77777777" w:rsidR="00BB3AC6" w:rsidRPr="00BB3AC6" w:rsidRDefault="00BB3AC6" w:rsidP="00BB3AC6">
      <w:pPr>
        <w:pStyle w:val="Odstavecseseznamem"/>
        <w:numPr>
          <w:ilvl w:val="0"/>
          <w:numId w:val="11"/>
        </w:numPr>
        <w:tabs>
          <w:tab w:val="left" w:pos="720"/>
        </w:tabs>
        <w:suppressAutoHyphens/>
        <w:autoSpaceDE w:val="0"/>
        <w:spacing w:after="0" w:line="240" w:lineRule="auto"/>
        <w:contextualSpacing w:val="0"/>
        <w:jc w:val="both"/>
        <w:rPr>
          <w:rFonts w:asciiTheme="majorHAnsi" w:hAnsiTheme="majorHAnsi"/>
          <w:bCs/>
          <w:sz w:val="24"/>
          <w:szCs w:val="24"/>
        </w:rPr>
      </w:pPr>
      <w:r w:rsidRPr="00BB3AC6">
        <w:rPr>
          <w:rFonts w:asciiTheme="majorHAnsi" w:hAnsiTheme="majorHAnsi"/>
          <w:bCs/>
          <w:sz w:val="24"/>
          <w:szCs w:val="24"/>
        </w:rPr>
        <w:t>Opravné zkoušky se konají nejpozději do konce příslušného školního roku v termínu stanoveném ředitelem školy. Žák může v jednom dni skládat pouze jednu opravnou zkoušku. Opravné zkoušky jsou komisionální.</w:t>
      </w:r>
    </w:p>
    <w:p w14:paraId="16E40D97" w14:textId="77777777" w:rsidR="00BB3AC6" w:rsidRPr="00BB3AC6" w:rsidRDefault="00BB3AC6" w:rsidP="00BB3AC6">
      <w:pPr>
        <w:pStyle w:val="Odstavecseseznamem"/>
        <w:numPr>
          <w:ilvl w:val="0"/>
          <w:numId w:val="11"/>
        </w:numPr>
        <w:tabs>
          <w:tab w:val="left" w:pos="720"/>
        </w:tabs>
        <w:suppressAutoHyphens/>
        <w:autoSpaceDE w:val="0"/>
        <w:spacing w:after="0" w:line="240" w:lineRule="auto"/>
        <w:contextualSpacing w:val="0"/>
        <w:jc w:val="both"/>
        <w:rPr>
          <w:rFonts w:asciiTheme="majorHAnsi" w:hAnsiTheme="majorHAnsi"/>
          <w:bCs/>
          <w:sz w:val="24"/>
          <w:szCs w:val="24"/>
        </w:rPr>
      </w:pPr>
      <w:r w:rsidRPr="00BB3AC6">
        <w:rPr>
          <w:rFonts w:asciiTheme="majorHAnsi" w:hAnsiTheme="majorHAnsi"/>
          <w:bCs/>
          <w:sz w:val="24"/>
          <w:szCs w:val="24"/>
        </w:rPr>
        <w:t>Žák, který nevykoná opravnou zkoušku úspěšně nebo se k jejímu konání nedostaví, neprospěl. Ze závažných důvodů může ředitel školy žákovi stanovit náhradní termín opravné zkoušky nejpozději do 15. září; do té doby je žák zařazen do nejbližšího vyššího ročníku.</w:t>
      </w:r>
    </w:p>
    <w:p w14:paraId="45EA131A" w14:textId="77777777" w:rsidR="00BB3AC6" w:rsidRPr="00BB3AC6" w:rsidRDefault="00BB3AC6" w:rsidP="00BB3AC6">
      <w:pPr>
        <w:pStyle w:val="Odstavecseseznamem"/>
        <w:autoSpaceDE w:val="0"/>
        <w:spacing w:after="0" w:line="240" w:lineRule="auto"/>
        <w:ind w:left="0"/>
        <w:jc w:val="both"/>
        <w:rPr>
          <w:rFonts w:asciiTheme="majorHAnsi" w:hAnsiTheme="majorHAnsi"/>
          <w:b/>
          <w:sz w:val="24"/>
          <w:szCs w:val="24"/>
        </w:rPr>
      </w:pPr>
    </w:p>
    <w:p w14:paraId="3FEB9D98" w14:textId="77777777" w:rsidR="00BB3AC6" w:rsidRPr="00BB3AC6" w:rsidRDefault="00BB3AC6" w:rsidP="00BB3AC6">
      <w:pPr>
        <w:pStyle w:val="Odstavecseseznamem"/>
        <w:autoSpaceDE w:val="0"/>
        <w:spacing w:after="0" w:line="240" w:lineRule="auto"/>
        <w:ind w:left="0"/>
        <w:jc w:val="both"/>
        <w:rPr>
          <w:rFonts w:asciiTheme="majorHAnsi" w:hAnsiTheme="majorHAnsi"/>
          <w:bCs/>
          <w:sz w:val="24"/>
          <w:szCs w:val="24"/>
          <w:u w:val="single"/>
        </w:rPr>
      </w:pPr>
      <w:r w:rsidRPr="00BB3AC6">
        <w:rPr>
          <w:rFonts w:asciiTheme="majorHAnsi" w:hAnsiTheme="majorHAnsi"/>
          <w:bCs/>
          <w:sz w:val="24"/>
          <w:szCs w:val="24"/>
          <w:u w:val="single"/>
        </w:rPr>
        <w:t xml:space="preserve">6.6.2. Komisionální přezkoušení </w:t>
      </w:r>
    </w:p>
    <w:p w14:paraId="4D099F31" w14:textId="77777777" w:rsidR="00BB3AC6" w:rsidRPr="00BB3AC6" w:rsidRDefault="00BB3AC6" w:rsidP="00BB3AC6">
      <w:pPr>
        <w:pStyle w:val="Odstavecseseznamem"/>
        <w:autoSpaceDE w:val="0"/>
        <w:spacing w:after="0" w:line="240" w:lineRule="auto"/>
        <w:ind w:left="0"/>
        <w:jc w:val="both"/>
        <w:rPr>
          <w:rFonts w:asciiTheme="majorHAnsi" w:hAnsiTheme="majorHAnsi"/>
          <w:sz w:val="24"/>
          <w:szCs w:val="24"/>
        </w:rPr>
      </w:pPr>
      <w:r w:rsidRPr="00BB3AC6">
        <w:rPr>
          <w:rFonts w:asciiTheme="majorHAnsi" w:hAnsiTheme="majorHAnsi"/>
          <w:bCs/>
          <w:sz w:val="24"/>
          <w:szCs w:val="24"/>
        </w:rPr>
        <w:t xml:space="preserve">Komisi pro komisionální přezkoušení (dále jen „přezkoušení“) jmenuje ředitel školy.             </w:t>
      </w:r>
      <w:r w:rsidRPr="00BB3AC6">
        <w:rPr>
          <w:rFonts w:asciiTheme="majorHAnsi" w:hAnsiTheme="majorHAnsi"/>
          <w:sz w:val="24"/>
          <w:szCs w:val="24"/>
        </w:rPr>
        <w:t>V případě, že je vyučujícím daného předmětu ředitel školy, jmenuje komisi krajský úřad.</w:t>
      </w:r>
    </w:p>
    <w:p w14:paraId="052D05E1" w14:textId="77777777" w:rsidR="00BB3AC6" w:rsidRPr="00BB3AC6" w:rsidRDefault="00BB3AC6" w:rsidP="00BB3AC6">
      <w:pPr>
        <w:pStyle w:val="Odstavecseseznamem"/>
        <w:numPr>
          <w:ilvl w:val="0"/>
          <w:numId w:val="12"/>
        </w:numPr>
        <w:tabs>
          <w:tab w:val="left" w:pos="720"/>
        </w:tabs>
        <w:suppressAutoHyphens/>
        <w:autoSpaceDE w:val="0"/>
        <w:spacing w:after="0" w:line="240" w:lineRule="auto"/>
        <w:contextualSpacing w:val="0"/>
        <w:jc w:val="both"/>
        <w:rPr>
          <w:rFonts w:asciiTheme="majorHAnsi" w:hAnsiTheme="majorHAnsi"/>
          <w:sz w:val="24"/>
          <w:szCs w:val="24"/>
        </w:rPr>
      </w:pPr>
      <w:r w:rsidRPr="00BB3AC6">
        <w:rPr>
          <w:rFonts w:asciiTheme="majorHAnsi" w:hAnsiTheme="majorHAnsi"/>
          <w:sz w:val="24"/>
          <w:szCs w:val="24"/>
        </w:rPr>
        <w:t>Komise je tříčlenná a tvoří ji:</w:t>
      </w:r>
    </w:p>
    <w:p w14:paraId="2B472B82" w14:textId="77777777" w:rsidR="00BB3AC6" w:rsidRPr="00BB3AC6" w:rsidRDefault="00BB3AC6" w:rsidP="00BB3AC6">
      <w:pPr>
        <w:pStyle w:val="Odstavecseseznamem"/>
        <w:numPr>
          <w:ilvl w:val="2"/>
          <w:numId w:val="13"/>
        </w:numPr>
        <w:tabs>
          <w:tab w:val="left" w:pos="2160"/>
        </w:tabs>
        <w:suppressAutoHyphens/>
        <w:autoSpaceDE w:val="0"/>
        <w:spacing w:after="0" w:line="240" w:lineRule="auto"/>
        <w:contextualSpacing w:val="0"/>
        <w:jc w:val="both"/>
        <w:rPr>
          <w:rFonts w:asciiTheme="majorHAnsi" w:hAnsiTheme="majorHAnsi"/>
          <w:bCs/>
          <w:sz w:val="24"/>
          <w:szCs w:val="24"/>
        </w:rPr>
      </w:pPr>
      <w:r w:rsidRPr="00BB3AC6">
        <w:rPr>
          <w:rFonts w:asciiTheme="majorHAnsi" w:hAnsiTheme="majorHAnsi"/>
          <w:bCs/>
          <w:sz w:val="24"/>
          <w:szCs w:val="24"/>
        </w:rPr>
        <w:t>předseda, kterým je ředitel školy, popřípadě jím pověřený učitel, nebo v případě, že vyučujícím daného předmětu je ředitel školy, krajským úřadem jmenovaný jiný pedagogický pracovník školy,</w:t>
      </w:r>
    </w:p>
    <w:p w14:paraId="645CD87D" w14:textId="77777777" w:rsidR="00BB3AC6" w:rsidRPr="00BB3AC6" w:rsidRDefault="00BB3AC6" w:rsidP="00BB3AC6">
      <w:pPr>
        <w:pStyle w:val="Odstavecseseznamem"/>
        <w:numPr>
          <w:ilvl w:val="2"/>
          <w:numId w:val="13"/>
        </w:numPr>
        <w:tabs>
          <w:tab w:val="left" w:pos="2160"/>
        </w:tabs>
        <w:suppressAutoHyphens/>
        <w:autoSpaceDE w:val="0"/>
        <w:spacing w:after="0" w:line="240" w:lineRule="auto"/>
        <w:contextualSpacing w:val="0"/>
        <w:jc w:val="both"/>
        <w:rPr>
          <w:rFonts w:asciiTheme="majorHAnsi" w:hAnsiTheme="majorHAnsi"/>
          <w:bCs/>
          <w:sz w:val="24"/>
          <w:szCs w:val="24"/>
        </w:rPr>
      </w:pPr>
      <w:r w:rsidRPr="00BB3AC6">
        <w:rPr>
          <w:rFonts w:asciiTheme="majorHAnsi" w:hAnsiTheme="majorHAnsi"/>
          <w:bCs/>
          <w:sz w:val="24"/>
          <w:szCs w:val="24"/>
        </w:rPr>
        <w:t>zkoušející učitel, jímž je vyučující daného předmětu ve třídě, v níž je žák zařazen, popřípadě jiný vyučující daného předmětu,</w:t>
      </w:r>
    </w:p>
    <w:p w14:paraId="58EA3170" w14:textId="77777777" w:rsidR="00BB3AC6" w:rsidRPr="00BB3AC6" w:rsidRDefault="00BB3AC6" w:rsidP="00BB3AC6">
      <w:pPr>
        <w:pStyle w:val="Odstavecseseznamem"/>
        <w:numPr>
          <w:ilvl w:val="2"/>
          <w:numId w:val="13"/>
        </w:numPr>
        <w:tabs>
          <w:tab w:val="left" w:pos="2160"/>
        </w:tabs>
        <w:suppressAutoHyphens/>
        <w:autoSpaceDE w:val="0"/>
        <w:spacing w:after="0" w:line="240" w:lineRule="auto"/>
        <w:contextualSpacing w:val="0"/>
        <w:jc w:val="both"/>
        <w:rPr>
          <w:rFonts w:asciiTheme="majorHAnsi" w:hAnsiTheme="majorHAnsi"/>
          <w:bCs/>
          <w:sz w:val="24"/>
          <w:szCs w:val="24"/>
        </w:rPr>
      </w:pPr>
      <w:r w:rsidRPr="00BB3AC6">
        <w:rPr>
          <w:rFonts w:asciiTheme="majorHAnsi" w:hAnsiTheme="majorHAnsi"/>
          <w:bCs/>
          <w:sz w:val="24"/>
          <w:szCs w:val="24"/>
        </w:rPr>
        <w:t>přísedící, který je jiný vyučující daného předmětu nebo předmětu stejné vzdělávací oblasti stanovené Rámcovým vzdělávacím programem pro základní vzdělávání.</w:t>
      </w:r>
    </w:p>
    <w:p w14:paraId="2B778376" w14:textId="77777777" w:rsidR="00BB3AC6" w:rsidRPr="00BB3AC6" w:rsidRDefault="00BB3AC6" w:rsidP="00BB3AC6">
      <w:pPr>
        <w:pStyle w:val="Odstavecseseznamem"/>
        <w:numPr>
          <w:ilvl w:val="0"/>
          <w:numId w:val="12"/>
        </w:numPr>
        <w:tabs>
          <w:tab w:val="left" w:pos="720"/>
        </w:tabs>
        <w:suppressAutoHyphens/>
        <w:autoSpaceDE w:val="0"/>
        <w:spacing w:after="0" w:line="240" w:lineRule="auto"/>
        <w:contextualSpacing w:val="0"/>
        <w:jc w:val="both"/>
        <w:rPr>
          <w:rFonts w:asciiTheme="majorHAnsi" w:hAnsiTheme="majorHAnsi"/>
          <w:bCs/>
          <w:sz w:val="24"/>
          <w:szCs w:val="24"/>
        </w:rPr>
      </w:pPr>
      <w:r w:rsidRPr="00BB3AC6">
        <w:rPr>
          <w:rFonts w:asciiTheme="majorHAnsi" w:hAnsiTheme="majorHAnsi"/>
          <w:bCs/>
          <w:sz w:val="24"/>
          <w:szCs w:val="24"/>
        </w:rPr>
        <w:t>Výsledek přezkoušení již nelze napadnout žádostí o přezkoušení. Výsledek přezkoušení stanoví komise hlasováním. Výsledek přezkoušení se vyjádří slovním hodnocením nebo stupněm prospěchu. Ředitel školy sdělí výsledek přezkoušení prokazatelným způsobem žákovi a zákonnému zástupci žáka. V případě změny hodnocení na konci prvního nebo druhého pololetí se žákovi vydá nové vysvědčení.</w:t>
      </w:r>
    </w:p>
    <w:p w14:paraId="22FAFD51" w14:textId="77777777" w:rsidR="00BB3AC6" w:rsidRPr="00BB3AC6" w:rsidRDefault="00BB3AC6" w:rsidP="00BB3AC6">
      <w:pPr>
        <w:pStyle w:val="Odstavecseseznamem"/>
        <w:numPr>
          <w:ilvl w:val="0"/>
          <w:numId w:val="12"/>
        </w:numPr>
        <w:tabs>
          <w:tab w:val="left" w:pos="720"/>
        </w:tabs>
        <w:suppressAutoHyphens/>
        <w:autoSpaceDE w:val="0"/>
        <w:spacing w:after="0" w:line="240" w:lineRule="auto"/>
        <w:contextualSpacing w:val="0"/>
        <w:jc w:val="both"/>
        <w:rPr>
          <w:rFonts w:asciiTheme="majorHAnsi" w:hAnsiTheme="majorHAnsi"/>
          <w:bCs/>
          <w:sz w:val="24"/>
          <w:szCs w:val="24"/>
        </w:rPr>
      </w:pPr>
      <w:r w:rsidRPr="00BB3AC6">
        <w:rPr>
          <w:rFonts w:asciiTheme="majorHAnsi" w:hAnsiTheme="majorHAnsi"/>
          <w:bCs/>
          <w:sz w:val="24"/>
          <w:szCs w:val="24"/>
        </w:rPr>
        <w:t>O přezkoušení se pořizuje protokol, který se stává součástí dokumentace školy.</w:t>
      </w:r>
    </w:p>
    <w:p w14:paraId="11D4CFCA" w14:textId="77777777" w:rsidR="00BB3AC6" w:rsidRPr="00BB3AC6" w:rsidRDefault="00BB3AC6" w:rsidP="00BB3AC6">
      <w:pPr>
        <w:pStyle w:val="Odstavecseseznamem"/>
        <w:numPr>
          <w:ilvl w:val="0"/>
          <w:numId w:val="12"/>
        </w:numPr>
        <w:tabs>
          <w:tab w:val="left" w:pos="720"/>
        </w:tabs>
        <w:suppressAutoHyphens/>
        <w:autoSpaceDE w:val="0"/>
        <w:spacing w:after="0" w:line="240" w:lineRule="auto"/>
        <w:contextualSpacing w:val="0"/>
        <w:jc w:val="both"/>
        <w:rPr>
          <w:rFonts w:asciiTheme="majorHAnsi" w:hAnsiTheme="majorHAnsi"/>
          <w:bCs/>
          <w:sz w:val="24"/>
          <w:szCs w:val="24"/>
        </w:rPr>
      </w:pPr>
      <w:r w:rsidRPr="00BB3AC6">
        <w:rPr>
          <w:rFonts w:asciiTheme="majorHAnsi" w:hAnsiTheme="majorHAnsi"/>
          <w:bCs/>
          <w:sz w:val="24"/>
          <w:szCs w:val="24"/>
        </w:rPr>
        <w:t>Žák může v jednom dni vykonat přezkoušení pouze z jednoho předmětu. Není-li možné žáka ze závažných důvodů ve stanoveném termínu přezkoušet, stanoví orgán jmenující komisi náhradní termín přezkoušení.</w:t>
      </w:r>
    </w:p>
    <w:p w14:paraId="2C34372D" w14:textId="77777777" w:rsidR="00BB3AC6" w:rsidRPr="00BB3AC6" w:rsidRDefault="00BB3AC6" w:rsidP="00BB3AC6">
      <w:pPr>
        <w:pStyle w:val="Odstavecseseznamem"/>
        <w:numPr>
          <w:ilvl w:val="0"/>
          <w:numId w:val="12"/>
        </w:numPr>
        <w:tabs>
          <w:tab w:val="left" w:pos="720"/>
        </w:tabs>
        <w:suppressAutoHyphens/>
        <w:autoSpaceDE w:val="0"/>
        <w:spacing w:after="0" w:line="240" w:lineRule="auto"/>
        <w:contextualSpacing w:val="0"/>
        <w:jc w:val="both"/>
        <w:rPr>
          <w:rFonts w:asciiTheme="majorHAnsi" w:hAnsiTheme="majorHAnsi"/>
          <w:bCs/>
          <w:sz w:val="24"/>
          <w:szCs w:val="24"/>
        </w:rPr>
      </w:pPr>
      <w:r w:rsidRPr="00BB3AC6">
        <w:rPr>
          <w:rFonts w:asciiTheme="majorHAnsi" w:hAnsiTheme="majorHAnsi"/>
          <w:bCs/>
          <w:sz w:val="24"/>
          <w:szCs w:val="24"/>
        </w:rPr>
        <w:t>Konkrétní obsah a rozsah přezkoušení stanoví ředitel školy v souladu se školním vzdělávacím programem.</w:t>
      </w:r>
    </w:p>
    <w:p w14:paraId="6698CACD" w14:textId="31E62535" w:rsidR="00E50E70" w:rsidRPr="00BB3AC6" w:rsidRDefault="00BB3AC6" w:rsidP="009466EA">
      <w:pPr>
        <w:pStyle w:val="Odstavecseseznamem"/>
        <w:numPr>
          <w:ilvl w:val="0"/>
          <w:numId w:val="12"/>
        </w:numPr>
        <w:tabs>
          <w:tab w:val="left" w:pos="720"/>
        </w:tabs>
        <w:suppressAutoHyphens/>
        <w:autoSpaceDE w:val="0"/>
        <w:spacing w:after="0" w:line="240" w:lineRule="auto"/>
        <w:contextualSpacing w:val="0"/>
        <w:jc w:val="both"/>
        <w:rPr>
          <w:rFonts w:asciiTheme="majorHAnsi" w:hAnsiTheme="majorHAnsi" w:cs="Times New Roman"/>
          <w:b/>
          <w:sz w:val="24"/>
          <w:szCs w:val="24"/>
        </w:rPr>
      </w:pPr>
      <w:r w:rsidRPr="00BB3AC6">
        <w:rPr>
          <w:rFonts w:asciiTheme="majorHAnsi" w:hAnsiTheme="majorHAnsi"/>
          <w:bCs/>
          <w:sz w:val="24"/>
          <w:szCs w:val="24"/>
        </w:rPr>
        <w:t>Vykonáním přezkoušení není dotčena možnost vykonat opravnou zkoušku.</w:t>
      </w:r>
    </w:p>
    <w:sectPr w:rsidR="00E50E70" w:rsidRPr="00BB3AC6" w:rsidSect="00537C90">
      <w:headerReference w:type="default" r:id="rId8"/>
      <w:footerReference w:type="default" r:id="rId9"/>
      <w:pgSz w:w="11906" w:h="16838"/>
      <w:pgMar w:top="1134" w:right="1134" w:bottom="1134" w:left="1134" w:header="1020" w:footer="1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7F1554" w14:textId="77777777" w:rsidR="00981E90" w:rsidRDefault="00981E90" w:rsidP="00E64C3B">
      <w:r>
        <w:separator/>
      </w:r>
    </w:p>
  </w:endnote>
  <w:endnote w:type="continuationSeparator" w:id="0">
    <w:p w14:paraId="6D90191F" w14:textId="77777777" w:rsidR="00981E90" w:rsidRDefault="00981E90" w:rsidP="00E64C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357EF" w14:textId="6AAF49B1" w:rsidR="00E0360A" w:rsidRDefault="00C11CCC" w:rsidP="00E0360A">
    <w:pPr>
      <w:pStyle w:val="Zpat"/>
      <w:tabs>
        <w:tab w:val="clear" w:pos="4536"/>
        <w:tab w:val="clear" w:pos="9072"/>
        <w:tab w:val="left" w:pos="1568"/>
      </w:tabs>
    </w:pPr>
    <w:r w:rsidRPr="00C11CCC">
      <w:rPr>
        <w:noProof/>
        <w:lang w:eastAsia="cs-CZ"/>
      </w:rPr>
      <w:drawing>
        <wp:anchor distT="0" distB="0" distL="114300" distR="114300" simplePos="0" relativeHeight="251668480" behindDoc="1" locked="0" layoutInCell="1" allowOverlap="1" wp14:anchorId="61AAF699" wp14:editId="1B8349F4">
          <wp:simplePos x="0" y="0"/>
          <wp:positionH relativeFrom="page">
            <wp:posOffset>720090</wp:posOffset>
          </wp:positionH>
          <wp:positionV relativeFrom="page">
            <wp:posOffset>10153015</wp:posOffset>
          </wp:positionV>
          <wp:extent cx="6120000" cy="936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000" cy="9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E64CC6" w14:textId="77777777" w:rsidR="00981E90" w:rsidRDefault="00981E90" w:rsidP="00E64C3B">
      <w:r>
        <w:separator/>
      </w:r>
    </w:p>
  </w:footnote>
  <w:footnote w:type="continuationSeparator" w:id="0">
    <w:p w14:paraId="4300A2FB" w14:textId="77777777" w:rsidR="00981E90" w:rsidRDefault="00981E90" w:rsidP="00E64C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0245C" w14:textId="001ADA1A" w:rsidR="006500EC" w:rsidRDefault="00605FA3" w:rsidP="00E64C3B">
    <w:pPr>
      <w:pStyle w:val="Zhlav"/>
    </w:pPr>
    <w:r w:rsidRPr="00605FA3">
      <w:rPr>
        <w:noProof/>
        <w:lang w:eastAsia="cs-CZ"/>
      </w:rPr>
      <w:drawing>
        <wp:anchor distT="0" distB="0" distL="114300" distR="114300" simplePos="0" relativeHeight="251667456" behindDoc="0" locked="0" layoutInCell="1" allowOverlap="1" wp14:anchorId="6D9E8E29" wp14:editId="76C09EFF">
          <wp:simplePos x="0" y="0"/>
          <wp:positionH relativeFrom="page">
            <wp:posOffset>2332990</wp:posOffset>
          </wp:positionH>
          <wp:positionV relativeFrom="paragraph">
            <wp:posOffset>-295438</wp:posOffset>
          </wp:positionV>
          <wp:extent cx="2894330" cy="229870"/>
          <wp:effectExtent l="0" t="0" r="1270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4330" cy="229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23DCC" w:rsidRPr="00123DCC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NewRomanPSM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/>
        <w:sz w:val="20"/>
      </w:rPr>
    </w:lvl>
  </w:abstractNum>
  <w:abstractNum w:abstractNumId="3" w15:restartNumberingAfterBreak="0">
    <w:nsid w:val="00000006"/>
    <w:multiLevelType w:val="singleLevel"/>
    <w:tmpl w:val="00000006"/>
    <w:name w:val="WW8Num6"/>
    <w:lvl w:ilvl="0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  <w:sz w:val="20"/>
      </w:rPr>
    </w:lvl>
  </w:abstractNum>
  <w:abstractNum w:abstractNumId="4" w15:restartNumberingAfterBreak="0">
    <w:nsid w:val="00000008"/>
    <w:multiLevelType w:val="singleLevel"/>
    <w:tmpl w:val="00000008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" w15:restartNumberingAfterBreak="0">
    <w:nsid w:val="00000009"/>
    <w:multiLevelType w:val="singleLevel"/>
    <w:tmpl w:val="00000009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b/>
        <w:sz w:val="24"/>
      </w:rPr>
    </w:lvl>
  </w:abstractNum>
  <w:abstractNum w:abstractNumId="6" w15:restartNumberingAfterBreak="0">
    <w:nsid w:val="0000000A"/>
    <w:multiLevelType w:val="singleLevel"/>
    <w:tmpl w:val="0000000A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7" w15:restartNumberingAfterBreak="0">
    <w:nsid w:val="0000000B"/>
    <w:multiLevelType w:val="singleLevel"/>
    <w:tmpl w:val="0000000B"/>
    <w:name w:val="WW8Num13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</w:lvl>
  </w:abstractNum>
  <w:abstractNum w:abstractNumId="8" w15:restartNumberingAfterBreak="0">
    <w:nsid w:val="0000000C"/>
    <w:multiLevelType w:val="multilevel"/>
    <w:tmpl w:val="0000000C"/>
    <w:name w:val="WW8Num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NewRomanPSMT"/>
      </w:rPr>
    </w:lvl>
    <w:lvl w:ilvl="2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  <w:rPr>
        <w:rFonts w:cs="TimesNewRomanPSMT"/>
      </w:rPr>
    </w:lvl>
    <w:lvl w:ilvl="3">
      <w:start w:val="1"/>
      <w:numFmt w:val="decimal"/>
      <w:lvlText w:val="(%4)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/>
        <w:sz w:val="20"/>
      </w:rPr>
    </w:lvl>
  </w:abstractNum>
  <w:abstractNum w:abstractNumId="9" w15:restartNumberingAfterBreak="0">
    <w:nsid w:val="25D348F1"/>
    <w:multiLevelType w:val="hybridMultilevel"/>
    <w:tmpl w:val="1CA2B2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4F1A7C"/>
    <w:multiLevelType w:val="hybridMultilevel"/>
    <w:tmpl w:val="58CAB3A8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31530721"/>
    <w:multiLevelType w:val="hybridMultilevel"/>
    <w:tmpl w:val="56C41E8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737BED"/>
    <w:multiLevelType w:val="hybridMultilevel"/>
    <w:tmpl w:val="80C47C9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8066066">
    <w:abstractNumId w:val="10"/>
  </w:num>
  <w:num w:numId="2" w16cid:durableId="402684529">
    <w:abstractNumId w:val="9"/>
  </w:num>
  <w:num w:numId="3" w16cid:durableId="1524786202">
    <w:abstractNumId w:val="11"/>
  </w:num>
  <w:num w:numId="4" w16cid:durableId="565922058">
    <w:abstractNumId w:val="12"/>
  </w:num>
  <w:num w:numId="5" w16cid:durableId="315963607">
    <w:abstractNumId w:val="3"/>
  </w:num>
  <w:num w:numId="6" w16cid:durableId="1276905779">
    <w:abstractNumId w:val="5"/>
  </w:num>
  <w:num w:numId="7" w16cid:durableId="673802766">
    <w:abstractNumId w:val="6"/>
  </w:num>
  <w:num w:numId="8" w16cid:durableId="1543323604">
    <w:abstractNumId w:val="2"/>
  </w:num>
  <w:num w:numId="9" w16cid:durableId="2086951986">
    <w:abstractNumId w:val="4"/>
  </w:num>
  <w:num w:numId="10" w16cid:durableId="1135562764">
    <w:abstractNumId w:val="0"/>
    <w:lvlOverride w:ilvl="0">
      <w:startOverride w:val="1"/>
    </w:lvlOverride>
  </w:num>
  <w:num w:numId="11" w16cid:durableId="1449616098">
    <w:abstractNumId w:val="1"/>
    <w:lvlOverride w:ilvl="0">
      <w:startOverride w:val="1"/>
    </w:lvlOverride>
  </w:num>
  <w:num w:numId="12" w16cid:durableId="1899894918">
    <w:abstractNumId w:val="7"/>
    <w:lvlOverride w:ilvl="0">
      <w:startOverride w:val="1"/>
    </w:lvlOverride>
  </w:num>
  <w:num w:numId="13" w16cid:durableId="1593508731">
    <w:abstractNumId w:val="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C4B"/>
    <w:rsid w:val="000014DE"/>
    <w:rsid w:val="00003DCD"/>
    <w:rsid w:val="00004D8F"/>
    <w:rsid w:val="00012452"/>
    <w:rsid w:val="000154B2"/>
    <w:rsid w:val="000200DC"/>
    <w:rsid w:val="00021D0F"/>
    <w:rsid w:val="00022C8F"/>
    <w:rsid w:val="00022FC2"/>
    <w:rsid w:val="00023FBC"/>
    <w:rsid w:val="0002478D"/>
    <w:rsid w:val="00026403"/>
    <w:rsid w:val="00032C6B"/>
    <w:rsid w:val="000330D0"/>
    <w:rsid w:val="00034946"/>
    <w:rsid w:val="00037D12"/>
    <w:rsid w:val="00037F0A"/>
    <w:rsid w:val="00043A5C"/>
    <w:rsid w:val="00051D6C"/>
    <w:rsid w:val="00053779"/>
    <w:rsid w:val="00053BC8"/>
    <w:rsid w:val="00055C52"/>
    <w:rsid w:val="000608AA"/>
    <w:rsid w:val="000612BE"/>
    <w:rsid w:val="0006342A"/>
    <w:rsid w:val="00063C09"/>
    <w:rsid w:val="00063FEF"/>
    <w:rsid w:val="000652C9"/>
    <w:rsid w:val="00067914"/>
    <w:rsid w:val="0007007F"/>
    <w:rsid w:val="0007112F"/>
    <w:rsid w:val="00076B05"/>
    <w:rsid w:val="000859AF"/>
    <w:rsid w:val="00086890"/>
    <w:rsid w:val="00090E1E"/>
    <w:rsid w:val="00092805"/>
    <w:rsid w:val="00093364"/>
    <w:rsid w:val="0009640D"/>
    <w:rsid w:val="000A34C2"/>
    <w:rsid w:val="000A3A91"/>
    <w:rsid w:val="000A58D1"/>
    <w:rsid w:val="000B059D"/>
    <w:rsid w:val="000B0DD3"/>
    <w:rsid w:val="000B531A"/>
    <w:rsid w:val="000B662F"/>
    <w:rsid w:val="000C797E"/>
    <w:rsid w:val="000D0758"/>
    <w:rsid w:val="000D684E"/>
    <w:rsid w:val="000D70F4"/>
    <w:rsid w:val="000E1696"/>
    <w:rsid w:val="000E2357"/>
    <w:rsid w:val="000E538D"/>
    <w:rsid w:val="000E5C4B"/>
    <w:rsid w:val="000E6ED7"/>
    <w:rsid w:val="000F3DDB"/>
    <w:rsid w:val="000F65D4"/>
    <w:rsid w:val="000F7921"/>
    <w:rsid w:val="00100E23"/>
    <w:rsid w:val="001022A5"/>
    <w:rsid w:val="00105851"/>
    <w:rsid w:val="00106E1E"/>
    <w:rsid w:val="00107689"/>
    <w:rsid w:val="0011233B"/>
    <w:rsid w:val="0011437D"/>
    <w:rsid w:val="0012369F"/>
    <w:rsid w:val="00123DCC"/>
    <w:rsid w:val="0012739B"/>
    <w:rsid w:val="00142AB2"/>
    <w:rsid w:val="001435D5"/>
    <w:rsid w:val="001449DB"/>
    <w:rsid w:val="001471FF"/>
    <w:rsid w:val="0016245F"/>
    <w:rsid w:val="00172DAB"/>
    <w:rsid w:val="00175FAB"/>
    <w:rsid w:val="00176E5A"/>
    <w:rsid w:val="001770D5"/>
    <w:rsid w:val="00177C1B"/>
    <w:rsid w:val="00183F2E"/>
    <w:rsid w:val="00184FB0"/>
    <w:rsid w:val="00185684"/>
    <w:rsid w:val="0019065A"/>
    <w:rsid w:val="0019555C"/>
    <w:rsid w:val="00195643"/>
    <w:rsid w:val="00196529"/>
    <w:rsid w:val="001B3C13"/>
    <w:rsid w:val="001B5181"/>
    <w:rsid w:val="001C4928"/>
    <w:rsid w:val="001C5AAF"/>
    <w:rsid w:val="001C5C9E"/>
    <w:rsid w:val="001D050B"/>
    <w:rsid w:val="001D06BA"/>
    <w:rsid w:val="001D1BCB"/>
    <w:rsid w:val="001E0AFB"/>
    <w:rsid w:val="001E44B0"/>
    <w:rsid w:val="00203603"/>
    <w:rsid w:val="002166C2"/>
    <w:rsid w:val="00223727"/>
    <w:rsid w:val="00223DE0"/>
    <w:rsid w:val="002250BC"/>
    <w:rsid w:val="00225498"/>
    <w:rsid w:val="00226BA9"/>
    <w:rsid w:val="00227E40"/>
    <w:rsid w:val="002324FE"/>
    <w:rsid w:val="0024205F"/>
    <w:rsid w:val="002420F1"/>
    <w:rsid w:val="0024500F"/>
    <w:rsid w:val="002458FB"/>
    <w:rsid w:val="00251BA0"/>
    <w:rsid w:val="002528A9"/>
    <w:rsid w:val="00262A0E"/>
    <w:rsid w:val="00265074"/>
    <w:rsid w:val="00273FA0"/>
    <w:rsid w:val="002814BA"/>
    <w:rsid w:val="00284AED"/>
    <w:rsid w:val="00292016"/>
    <w:rsid w:val="002A265B"/>
    <w:rsid w:val="002A3C3C"/>
    <w:rsid w:val="002A4D20"/>
    <w:rsid w:val="002A4E48"/>
    <w:rsid w:val="002B44F6"/>
    <w:rsid w:val="002B7EE6"/>
    <w:rsid w:val="002D21C8"/>
    <w:rsid w:val="002D529C"/>
    <w:rsid w:val="002D580B"/>
    <w:rsid w:val="002D6E36"/>
    <w:rsid w:val="002E380C"/>
    <w:rsid w:val="002F006F"/>
    <w:rsid w:val="002F00BC"/>
    <w:rsid w:val="002F0735"/>
    <w:rsid w:val="002F16C7"/>
    <w:rsid w:val="002F27A3"/>
    <w:rsid w:val="0031084E"/>
    <w:rsid w:val="003123FB"/>
    <w:rsid w:val="0032159A"/>
    <w:rsid w:val="00324D0B"/>
    <w:rsid w:val="00324EE2"/>
    <w:rsid w:val="00326735"/>
    <w:rsid w:val="00327E8F"/>
    <w:rsid w:val="00330686"/>
    <w:rsid w:val="00336464"/>
    <w:rsid w:val="00336DCA"/>
    <w:rsid w:val="0035518C"/>
    <w:rsid w:val="00361C40"/>
    <w:rsid w:val="003678D6"/>
    <w:rsid w:val="00367BB7"/>
    <w:rsid w:val="003711F8"/>
    <w:rsid w:val="00376583"/>
    <w:rsid w:val="00380EE4"/>
    <w:rsid w:val="0038343A"/>
    <w:rsid w:val="00384534"/>
    <w:rsid w:val="00391463"/>
    <w:rsid w:val="00391983"/>
    <w:rsid w:val="003A01B1"/>
    <w:rsid w:val="003A2D8E"/>
    <w:rsid w:val="003A3605"/>
    <w:rsid w:val="003A3F6A"/>
    <w:rsid w:val="003A7005"/>
    <w:rsid w:val="003C0ACD"/>
    <w:rsid w:val="003C40C2"/>
    <w:rsid w:val="003C5054"/>
    <w:rsid w:val="003D2A6F"/>
    <w:rsid w:val="003E0B7B"/>
    <w:rsid w:val="003E27E6"/>
    <w:rsid w:val="003E2F50"/>
    <w:rsid w:val="003E4FC8"/>
    <w:rsid w:val="003E7E46"/>
    <w:rsid w:val="003F0F16"/>
    <w:rsid w:val="003F1CDE"/>
    <w:rsid w:val="0040553B"/>
    <w:rsid w:val="00407A1F"/>
    <w:rsid w:val="00411CC2"/>
    <w:rsid w:val="004201DF"/>
    <w:rsid w:val="004212F4"/>
    <w:rsid w:val="0042584B"/>
    <w:rsid w:val="004277A4"/>
    <w:rsid w:val="00432CFD"/>
    <w:rsid w:val="00437B95"/>
    <w:rsid w:val="00440321"/>
    <w:rsid w:val="00446C4A"/>
    <w:rsid w:val="00455300"/>
    <w:rsid w:val="004569AB"/>
    <w:rsid w:val="00463F3B"/>
    <w:rsid w:val="004723EC"/>
    <w:rsid w:val="00472F23"/>
    <w:rsid w:val="004850D8"/>
    <w:rsid w:val="00490889"/>
    <w:rsid w:val="00493AC0"/>
    <w:rsid w:val="004A41CC"/>
    <w:rsid w:val="004A56C5"/>
    <w:rsid w:val="004B23BC"/>
    <w:rsid w:val="004B6390"/>
    <w:rsid w:val="004C3116"/>
    <w:rsid w:val="004C36F1"/>
    <w:rsid w:val="004C4C7F"/>
    <w:rsid w:val="004C62E6"/>
    <w:rsid w:val="004D0A0E"/>
    <w:rsid w:val="004D4F8C"/>
    <w:rsid w:val="004D5C2F"/>
    <w:rsid w:val="004D5E5A"/>
    <w:rsid w:val="004D60C6"/>
    <w:rsid w:val="004D7F38"/>
    <w:rsid w:val="004E1845"/>
    <w:rsid w:val="004E63B3"/>
    <w:rsid w:val="004E7604"/>
    <w:rsid w:val="004F5D0B"/>
    <w:rsid w:val="00502D03"/>
    <w:rsid w:val="005052DD"/>
    <w:rsid w:val="0050656F"/>
    <w:rsid w:val="00507B31"/>
    <w:rsid w:val="005256FB"/>
    <w:rsid w:val="0053056F"/>
    <w:rsid w:val="00530BAF"/>
    <w:rsid w:val="00534BAB"/>
    <w:rsid w:val="00537C90"/>
    <w:rsid w:val="005409C9"/>
    <w:rsid w:val="00543033"/>
    <w:rsid w:val="00550065"/>
    <w:rsid w:val="005511A4"/>
    <w:rsid w:val="0055201A"/>
    <w:rsid w:val="00552B5C"/>
    <w:rsid w:val="00557839"/>
    <w:rsid w:val="00560D39"/>
    <w:rsid w:val="0056676D"/>
    <w:rsid w:val="00567920"/>
    <w:rsid w:val="0058056F"/>
    <w:rsid w:val="00586165"/>
    <w:rsid w:val="005863E6"/>
    <w:rsid w:val="00592D47"/>
    <w:rsid w:val="005A09B4"/>
    <w:rsid w:val="005A1F37"/>
    <w:rsid w:val="005B2E39"/>
    <w:rsid w:val="005B6A47"/>
    <w:rsid w:val="005D76FF"/>
    <w:rsid w:val="005E1382"/>
    <w:rsid w:val="005E297A"/>
    <w:rsid w:val="005E56A9"/>
    <w:rsid w:val="005E5A6D"/>
    <w:rsid w:val="005E6BB6"/>
    <w:rsid w:val="005F1B21"/>
    <w:rsid w:val="005F24CA"/>
    <w:rsid w:val="005F4CCF"/>
    <w:rsid w:val="005F53E8"/>
    <w:rsid w:val="006042E0"/>
    <w:rsid w:val="00605FA3"/>
    <w:rsid w:val="00606D02"/>
    <w:rsid w:val="006138D7"/>
    <w:rsid w:val="00615E12"/>
    <w:rsid w:val="0061797D"/>
    <w:rsid w:val="00624040"/>
    <w:rsid w:val="00626A1E"/>
    <w:rsid w:val="00631CCD"/>
    <w:rsid w:val="00632AA8"/>
    <w:rsid w:val="00636FF1"/>
    <w:rsid w:val="00641C5C"/>
    <w:rsid w:val="006500EC"/>
    <w:rsid w:val="00656383"/>
    <w:rsid w:val="00656599"/>
    <w:rsid w:val="00657257"/>
    <w:rsid w:val="00657EC1"/>
    <w:rsid w:val="0066145E"/>
    <w:rsid w:val="0066787A"/>
    <w:rsid w:val="0067145A"/>
    <w:rsid w:val="00672ACF"/>
    <w:rsid w:val="00674CEC"/>
    <w:rsid w:val="006761C0"/>
    <w:rsid w:val="00677B7E"/>
    <w:rsid w:val="00680AE7"/>
    <w:rsid w:val="00683E16"/>
    <w:rsid w:val="006942D0"/>
    <w:rsid w:val="006971DC"/>
    <w:rsid w:val="006A1CC1"/>
    <w:rsid w:val="006A4507"/>
    <w:rsid w:val="006B4D1B"/>
    <w:rsid w:val="006B5AEF"/>
    <w:rsid w:val="006B7E79"/>
    <w:rsid w:val="006C3F3D"/>
    <w:rsid w:val="006D1D3F"/>
    <w:rsid w:val="006D4887"/>
    <w:rsid w:val="006D5502"/>
    <w:rsid w:val="006D7169"/>
    <w:rsid w:val="006E063B"/>
    <w:rsid w:val="006E34D8"/>
    <w:rsid w:val="006E3995"/>
    <w:rsid w:val="006F0D13"/>
    <w:rsid w:val="006F5819"/>
    <w:rsid w:val="006F59C0"/>
    <w:rsid w:val="006F5A45"/>
    <w:rsid w:val="007034C1"/>
    <w:rsid w:val="00707638"/>
    <w:rsid w:val="00710083"/>
    <w:rsid w:val="00712310"/>
    <w:rsid w:val="007124EC"/>
    <w:rsid w:val="00727589"/>
    <w:rsid w:val="00733545"/>
    <w:rsid w:val="00736B20"/>
    <w:rsid w:val="00736DC5"/>
    <w:rsid w:val="00740005"/>
    <w:rsid w:val="00740901"/>
    <w:rsid w:val="00743315"/>
    <w:rsid w:val="007457D7"/>
    <w:rsid w:val="00747934"/>
    <w:rsid w:val="00750086"/>
    <w:rsid w:val="0075580A"/>
    <w:rsid w:val="007574F6"/>
    <w:rsid w:val="00761F03"/>
    <w:rsid w:val="00770D67"/>
    <w:rsid w:val="00771313"/>
    <w:rsid w:val="00773353"/>
    <w:rsid w:val="007736AF"/>
    <w:rsid w:val="00773CD0"/>
    <w:rsid w:val="007802BE"/>
    <w:rsid w:val="00780F0B"/>
    <w:rsid w:val="00781F5E"/>
    <w:rsid w:val="00787B57"/>
    <w:rsid w:val="007916D7"/>
    <w:rsid w:val="00793547"/>
    <w:rsid w:val="00793C0F"/>
    <w:rsid w:val="007A2064"/>
    <w:rsid w:val="007B3721"/>
    <w:rsid w:val="007B38D6"/>
    <w:rsid w:val="007B4F29"/>
    <w:rsid w:val="007B5E0E"/>
    <w:rsid w:val="007C3C18"/>
    <w:rsid w:val="007C4D77"/>
    <w:rsid w:val="007D2E4D"/>
    <w:rsid w:val="007D4617"/>
    <w:rsid w:val="007D691F"/>
    <w:rsid w:val="007E2D30"/>
    <w:rsid w:val="007E3C09"/>
    <w:rsid w:val="007E538A"/>
    <w:rsid w:val="007E5442"/>
    <w:rsid w:val="007E621F"/>
    <w:rsid w:val="007F18BB"/>
    <w:rsid w:val="007F32C3"/>
    <w:rsid w:val="007F6268"/>
    <w:rsid w:val="00801CC8"/>
    <w:rsid w:val="00801DA5"/>
    <w:rsid w:val="00815671"/>
    <w:rsid w:val="0081726B"/>
    <w:rsid w:val="00821431"/>
    <w:rsid w:val="00822DAD"/>
    <w:rsid w:val="00832ADC"/>
    <w:rsid w:val="00834047"/>
    <w:rsid w:val="0083433A"/>
    <w:rsid w:val="00834CC0"/>
    <w:rsid w:val="00840CE6"/>
    <w:rsid w:val="00842E47"/>
    <w:rsid w:val="00843825"/>
    <w:rsid w:val="008458EE"/>
    <w:rsid w:val="00850371"/>
    <w:rsid w:val="0085051A"/>
    <w:rsid w:val="008516B2"/>
    <w:rsid w:val="00857BE8"/>
    <w:rsid w:val="00861BE1"/>
    <w:rsid w:val="0086511F"/>
    <w:rsid w:val="00874EDA"/>
    <w:rsid w:val="00875F25"/>
    <w:rsid w:val="0088249E"/>
    <w:rsid w:val="00887620"/>
    <w:rsid w:val="00891B5F"/>
    <w:rsid w:val="0089391F"/>
    <w:rsid w:val="008975C1"/>
    <w:rsid w:val="008A47C2"/>
    <w:rsid w:val="008A539D"/>
    <w:rsid w:val="008B2B7E"/>
    <w:rsid w:val="008B4E31"/>
    <w:rsid w:val="008B5595"/>
    <w:rsid w:val="008B58F8"/>
    <w:rsid w:val="008B7169"/>
    <w:rsid w:val="008C3725"/>
    <w:rsid w:val="008C49A1"/>
    <w:rsid w:val="008C4D28"/>
    <w:rsid w:val="008C4D79"/>
    <w:rsid w:val="008C5020"/>
    <w:rsid w:val="008D0103"/>
    <w:rsid w:val="008E20E2"/>
    <w:rsid w:val="008E238C"/>
    <w:rsid w:val="008E5B74"/>
    <w:rsid w:val="008E685C"/>
    <w:rsid w:val="008F278B"/>
    <w:rsid w:val="008F29A8"/>
    <w:rsid w:val="008F3249"/>
    <w:rsid w:val="008F3451"/>
    <w:rsid w:val="008F7108"/>
    <w:rsid w:val="008F7519"/>
    <w:rsid w:val="0090143C"/>
    <w:rsid w:val="009014E4"/>
    <w:rsid w:val="00903EA2"/>
    <w:rsid w:val="009068DB"/>
    <w:rsid w:val="00906B03"/>
    <w:rsid w:val="00917DE4"/>
    <w:rsid w:val="00927B66"/>
    <w:rsid w:val="00930B37"/>
    <w:rsid w:val="009324DA"/>
    <w:rsid w:val="00943E90"/>
    <w:rsid w:val="00956FC7"/>
    <w:rsid w:val="009626D7"/>
    <w:rsid w:val="00970DDF"/>
    <w:rsid w:val="00981E90"/>
    <w:rsid w:val="00982327"/>
    <w:rsid w:val="00986A21"/>
    <w:rsid w:val="00987DE2"/>
    <w:rsid w:val="009904C6"/>
    <w:rsid w:val="009922E6"/>
    <w:rsid w:val="00992608"/>
    <w:rsid w:val="009932E3"/>
    <w:rsid w:val="009A0AB4"/>
    <w:rsid w:val="009A1268"/>
    <w:rsid w:val="009A2296"/>
    <w:rsid w:val="009A4C59"/>
    <w:rsid w:val="009A63E4"/>
    <w:rsid w:val="009B425B"/>
    <w:rsid w:val="009B4A70"/>
    <w:rsid w:val="009B584A"/>
    <w:rsid w:val="009B76DC"/>
    <w:rsid w:val="009C1B89"/>
    <w:rsid w:val="009C1B91"/>
    <w:rsid w:val="009C6049"/>
    <w:rsid w:val="009D122C"/>
    <w:rsid w:val="009D4F99"/>
    <w:rsid w:val="009F3DA9"/>
    <w:rsid w:val="009F5754"/>
    <w:rsid w:val="00A0197F"/>
    <w:rsid w:val="00A15E3B"/>
    <w:rsid w:val="00A17702"/>
    <w:rsid w:val="00A30550"/>
    <w:rsid w:val="00A31C35"/>
    <w:rsid w:val="00A3343E"/>
    <w:rsid w:val="00A42042"/>
    <w:rsid w:val="00A55765"/>
    <w:rsid w:val="00A702A0"/>
    <w:rsid w:val="00A72E0E"/>
    <w:rsid w:val="00A74D50"/>
    <w:rsid w:val="00A80FF6"/>
    <w:rsid w:val="00A83A0D"/>
    <w:rsid w:val="00A92163"/>
    <w:rsid w:val="00A92721"/>
    <w:rsid w:val="00A936B5"/>
    <w:rsid w:val="00A9405A"/>
    <w:rsid w:val="00A9712A"/>
    <w:rsid w:val="00AB25B2"/>
    <w:rsid w:val="00AB5E91"/>
    <w:rsid w:val="00AB6136"/>
    <w:rsid w:val="00AB73C7"/>
    <w:rsid w:val="00AD228B"/>
    <w:rsid w:val="00AD26E8"/>
    <w:rsid w:val="00AD5E8F"/>
    <w:rsid w:val="00AD73CF"/>
    <w:rsid w:val="00AE736F"/>
    <w:rsid w:val="00AF1298"/>
    <w:rsid w:val="00AF33BB"/>
    <w:rsid w:val="00AF6866"/>
    <w:rsid w:val="00B01DDC"/>
    <w:rsid w:val="00B02E05"/>
    <w:rsid w:val="00B0360C"/>
    <w:rsid w:val="00B04BDF"/>
    <w:rsid w:val="00B05403"/>
    <w:rsid w:val="00B06B4C"/>
    <w:rsid w:val="00B1744B"/>
    <w:rsid w:val="00B1796E"/>
    <w:rsid w:val="00B30F23"/>
    <w:rsid w:val="00B335BE"/>
    <w:rsid w:val="00B34287"/>
    <w:rsid w:val="00B43218"/>
    <w:rsid w:val="00B459F4"/>
    <w:rsid w:val="00B47A08"/>
    <w:rsid w:val="00B47F93"/>
    <w:rsid w:val="00B505DA"/>
    <w:rsid w:val="00B64745"/>
    <w:rsid w:val="00B7596A"/>
    <w:rsid w:val="00B80543"/>
    <w:rsid w:val="00B80E94"/>
    <w:rsid w:val="00B811BC"/>
    <w:rsid w:val="00B81376"/>
    <w:rsid w:val="00B815A0"/>
    <w:rsid w:val="00B83E45"/>
    <w:rsid w:val="00B84EE1"/>
    <w:rsid w:val="00B914C7"/>
    <w:rsid w:val="00B91AB8"/>
    <w:rsid w:val="00B94A03"/>
    <w:rsid w:val="00B94FBF"/>
    <w:rsid w:val="00BA4B00"/>
    <w:rsid w:val="00BA566A"/>
    <w:rsid w:val="00BA5789"/>
    <w:rsid w:val="00BA712D"/>
    <w:rsid w:val="00BB1925"/>
    <w:rsid w:val="00BB33A7"/>
    <w:rsid w:val="00BB3AC6"/>
    <w:rsid w:val="00BC4014"/>
    <w:rsid w:val="00BC5958"/>
    <w:rsid w:val="00BC6731"/>
    <w:rsid w:val="00BD3E62"/>
    <w:rsid w:val="00BE44EE"/>
    <w:rsid w:val="00BE6F83"/>
    <w:rsid w:val="00BF048D"/>
    <w:rsid w:val="00BF5566"/>
    <w:rsid w:val="00BF7673"/>
    <w:rsid w:val="00C05241"/>
    <w:rsid w:val="00C0554A"/>
    <w:rsid w:val="00C06510"/>
    <w:rsid w:val="00C11CCC"/>
    <w:rsid w:val="00C14C7B"/>
    <w:rsid w:val="00C1594D"/>
    <w:rsid w:val="00C3014F"/>
    <w:rsid w:val="00C33EED"/>
    <w:rsid w:val="00C34E55"/>
    <w:rsid w:val="00C41AEC"/>
    <w:rsid w:val="00C451DA"/>
    <w:rsid w:val="00C53B1D"/>
    <w:rsid w:val="00C57697"/>
    <w:rsid w:val="00C60B8D"/>
    <w:rsid w:val="00C66061"/>
    <w:rsid w:val="00C660BF"/>
    <w:rsid w:val="00C71F1E"/>
    <w:rsid w:val="00C7329A"/>
    <w:rsid w:val="00C814F5"/>
    <w:rsid w:val="00C81813"/>
    <w:rsid w:val="00C86375"/>
    <w:rsid w:val="00C86442"/>
    <w:rsid w:val="00C930B9"/>
    <w:rsid w:val="00C938EA"/>
    <w:rsid w:val="00CA765A"/>
    <w:rsid w:val="00CA7926"/>
    <w:rsid w:val="00CB3264"/>
    <w:rsid w:val="00CB5812"/>
    <w:rsid w:val="00CC0B7A"/>
    <w:rsid w:val="00CC4061"/>
    <w:rsid w:val="00CC4283"/>
    <w:rsid w:val="00CC528A"/>
    <w:rsid w:val="00CC5B33"/>
    <w:rsid w:val="00CC5C7F"/>
    <w:rsid w:val="00CC6450"/>
    <w:rsid w:val="00CC768F"/>
    <w:rsid w:val="00CC7C10"/>
    <w:rsid w:val="00CD21F2"/>
    <w:rsid w:val="00CD2A5F"/>
    <w:rsid w:val="00CE0BD4"/>
    <w:rsid w:val="00CE5283"/>
    <w:rsid w:val="00CE725F"/>
    <w:rsid w:val="00CF090D"/>
    <w:rsid w:val="00CF2F05"/>
    <w:rsid w:val="00CF5820"/>
    <w:rsid w:val="00CF5B16"/>
    <w:rsid w:val="00CF6CB6"/>
    <w:rsid w:val="00CF7B9D"/>
    <w:rsid w:val="00D01BCB"/>
    <w:rsid w:val="00D026DE"/>
    <w:rsid w:val="00D10C34"/>
    <w:rsid w:val="00D14A79"/>
    <w:rsid w:val="00D14B4B"/>
    <w:rsid w:val="00D159E9"/>
    <w:rsid w:val="00D1709B"/>
    <w:rsid w:val="00D32D86"/>
    <w:rsid w:val="00D33BC6"/>
    <w:rsid w:val="00D372BA"/>
    <w:rsid w:val="00D37E95"/>
    <w:rsid w:val="00D43EDE"/>
    <w:rsid w:val="00D45233"/>
    <w:rsid w:val="00D467A7"/>
    <w:rsid w:val="00D47A20"/>
    <w:rsid w:val="00D55105"/>
    <w:rsid w:val="00D5510A"/>
    <w:rsid w:val="00D56365"/>
    <w:rsid w:val="00D56D7E"/>
    <w:rsid w:val="00D57C27"/>
    <w:rsid w:val="00D6489E"/>
    <w:rsid w:val="00D73542"/>
    <w:rsid w:val="00D73AB4"/>
    <w:rsid w:val="00D7766C"/>
    <w:rsid w:val="00D90C88"/>
    <w:rsid w:val="00D90E2F"/>
    <w:rsid w:val="00D917F8"/>
    <w:rsid w:val="00D9384D"/>
    <w:rsid w:val="00D9719B"/>
    <w:rsid w:val="00DA36D0"/>
    <w:rsid w:val="00DB0115"/>
    <w:rsid w:val="00DB0AE1"/>
    <w:rsid w:val="00DB2602"/>
    <w:rsid w:val="00DB2C9C"/>
    <w:rsid w:val="00DB500A"/>
    <w:rsid w:val="00DB5E15"/>
    <w:rsid w:val="00DB7B42"/>
    <w:rsid w:val="00DC0DEA"/>
    <w:rsid w:val="00DC24B9"/>
    <w:rsid w:val="00DC2FDF"/>
    <w:rsid w:val="00DC3B91"/>
    <w:rsid w:val="00DC3F73"/>
    <w:rsid w:val="00DC4FE7"/>
    <w:rsid w:val="00DC5918"/>
    <w:rsid w:val="00DD2609"/>
    <w:rsid w:val="00DD3360"/>
    <w:rsid w:val="00DD559E"/>
    <w:rsid w:val="00DE12B4"/>
    <w:rsid w:val="00DE48AD"/>
    <w:rsid w:val="00DE5CDB"/>
    <w:rsid w:val="00DE641A"/>
    <w:rsid w:val="00DE6819"/>
    <w:rsid w:val="00DF0037"/>
    <w:rsid w:val="00DF066D"/>
    <w:rsid w:val="00DF3CB0"/>
    <w:rsid w:val="00DF46CA"/>
    <w:rsid w:val="00DF6492"/>
    <w:rsid w:val="00E02EE5"/>
    <w:rsid w:val="00E0360A"/>
    <w:rsid w:val="00E0534F"/>
    <w:rsid w:val="00E11B4E"/>
    <w:rsid w:val="00E21898"/>
    <w:rsid w:val="00E22B38"/>
    <w:rsid w:val="00E30F38"/>
    <w:rsid w:val="00E35EC1"/>
    <w:rsid w:val="00E406FB"/>
    <w:rsid w:val="00E425D0"/>
    <w:rsid w:val="00E45196"/>
    <w:rsid w:val="00E46402"/>
    <w:rsid w:val="00E47F46"/>
    <w:rsid w:val="00E50E70"/>
    <w:rsid w:val="00E54FD2"/>
    <w:rsid w:val="00E601FD"/>
    <w:rsid w:val="00E64851"/>
    <w:rsid w:val="00E64C3B"/>
    <w:rsid w:val="00E64F1C"/>
    <w:rsid w:val="00E6561E"/>
    <w:rsid w:val="00E66788"/>
    <w:rsid w:val="00E7124C"/>
    <w:rsid w:val="00E74013"/>
    <w:rsid w:val="00E805E7"/>
    <w:rsid w:val="00E81085"/>
    <w:rsid w:val="00E83094"/>
    <w:rsid w:val="00E944CB"/>
    <w:rsid w:val="00EA2093"/>
    <w:rsid w:val="00EA58AB"/>
    <w:rsid w:val="00EA5ADB"/>
    <w:rsid w:val="00EB3D1D"/>
    <w:rsid w:val="00EC2D33"/>
    <w:rsid w:val="00EC390E"/>
    <w:rsid w:val="00EC4B80"/>
    <w:rsid w:val="00EC76F3"/>
    <w:rsid w:val="00EC7EFC"/>
    <w:rsid w:val="00ED04F7"/>
    <w:rsid w:val="00ED176A"/>
    <w:rsid w:val="00ED1D2D"/>
    <w:rsid w:val="00ED27B8"/>
    <w:rsid w:val="00ED3A85"/>
    <w:rsid w:val="00ED48EA"/>
    <w:rsid w:val="00ED514A"/>
    <w:rsid w:val="00EE180D"/>
    <w:rsid w:val="00EE1E84"/>
    <w:rsid w:val="00EE6E6A"/>
    <w:rsid w:val="00EF0586"/>
    <w:rsid w:val="00EF3DF0"/>
    <w:rsid w:val="00EF7271"/>
    <w:rsid w:val="00F02E73"/>
    <w:rsid w:val="00F06566"/>
    <w:rsid w:val="00F10B67"/>
    <w:rsid w:val="00F1111D"/>
    <w:rsid w:val="00F140BB"/>
    <w:rsid w:val="00F14A48"/>
    <w:rsid w:val="00F214B7"/>
    <w:rsid w:val="00F21687"/>
    <w:rsid w:val="00F2282D"/>
    <w:rsid w:val="00F26C93"/>
    <w:rsid w:val="00F27065"/>
    <w:rsid w:val="00F311F2"/>
    <w:rsid w:val="00F33F04"/>
    <w:rsid w:val="00F34BF0"/>
    <w:rsid w:val="00F34CB8"/>
    <w:rsid w:val="00F40AEB"/>
    <w:rsid w:val="00F54BB7"/>
    <w:rsid w:val="00F56C23"/>
    <w:rsid w:val="00F602BA"/>
    <w:rsid w:val="00F60DC9"/>
    <w:rsid w:val="00F6369A"/>
    <w:rsid w:val="00F65BAA"/>
    <w:rsid w:val="00F74BA4"/>
    <w:rsid w:val="00F75C64"/>
    <w:rsid w:val="00F76AA7"/>
    <w:rsid w:val="00F80006"/>
    <w:rsid w:val="00F811E0"/>
    <w:rsid w:val="00F819D6"/>
    <w:rsid w:val="00F81E6F"/>
    <w:rsid w:val="00F82735"/>
    <w:rsid w:val="00F849D7"/>
    <w:rsid w:val="00F901F9"/>
    <w:rsid w:val="00F9184E"/>
    <w:rsid w:val="00F918BD"/>
    <w:rsid w:val="00F93B4D"/>
    <w:rsid w:val="00F93DEA"/>
    <w:rsid w:val="00F9683C"/>
    <w:rsid w:val="00F96ABD"/>
    <w:rsid w:val="00FA3A34"/>
    <w:rsid w:val="00FB0F0A"/>
    <w:rsid w:val="00FC2424"/>
    <w:rsid w:val="00FC5D8B"/>
    <w:rsid w:val="00FD04A6"/>
    <w:rsid w:val="00FE2A02"/>
    <w:rsid w:val="00FE35F9"/>
    <w:rsid w:val="00FE70CF"/>
    <w:rsid w:val="00FE7385"/>
    <w:rsid w:val="00FF0231"/>
    <w:rsid w:val="00FF168E"/>
    <w:rsid w:val="00FF244C"/>
    <w:rsid w:val="00FF3A51"/>
    <w:rsid w:val="00FF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CEA91E"/>
  <w15:docId w15:val="{F62F29DF-4DF5-4B41-AE3B-E9CC6FF72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64C3B"/>
    <w:pPr>
      <w:spacing w:before="120" w:after="0"/>
    </w:pPr>
    <w:rPr>
      <w:rFonts w:asciiTheme="majorHAnsi" w:hAnsiTheme="majorHAnsi"/>
    </w:rPr>
  </w:style>
  <w:style w:type="paragraph" w:styleId="Nadpis1">
    <w:name w:val="heading 1"/>
    <w:basedOn w:val="Normln"/>
    <w:next w:val="Normln"/>
    <w:link w:val="Nadpis1Char"/>
    <w:qFormat/>
    <w:rsid w:val="00BB3AC6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cs-CZ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BB3AC6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500E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500EC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6500EC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500EC"/>
  </w:style>
  <w:style w:type="paragraph" w:styleId="Zpat">
    <w:name w:val="footer"/>
    <w:basedOn w:val="Normln"/>
    <w:link w:val="ZpatChar"/>
    <w:uiPriority w:val="99"/>
    <w:unhideWhenUsed/>
    <w:rsid w:val="006500EC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500EC"/>
  </w:style>
  <w:style w:type="table" w:styleId="Mkatabulky">
    <w:name w:val="Table Grid"/>
    <w:basedOn w:val="Normlntabulka"/>
    <w:uiPriority w:val="59"/>
    <w:rsid w:val="006500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kladnodstavec">
    <w:name w:val="[Základní odstavec]"/>
    <w:basedOn w:val="Normln"/>
    <w:uiPriority w:val="99"/>
    <w:rsid w:val="006500E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Popis">
    <w:name w:val="Popis"/>
    <w:basedOn w:val="Normln"/>
    <w:link w:val="PopisChar"/>
    <w:uiPriority w:val="99"/>
    <w:rsid w:val="00225498"/>
    <w:pPr>
      <w:spacing w:line="240" w:lineRule="auto"/>
    </w:pPr>
    <w:rPr>
      <w:rFonts w:ascii="Arial" w:eastAsia="Times New Roman" w:hAnsi="Arial" w:cs="Arial"/>
      <w:sz w:val="16"/>
      <w:szCs w:val="16"/>
      <w:lang w:eastAsia="cs-CZ"/>
    </w:rPr>
  </w:style>
  <w:style w:type="paragraph" w:styleId="Normlnweb">
    <w:name w:val="Normal (Web)"/>
    <w:basedOn w:val="Normln"/>
    <w:link w:val="NormlnwebChar"/>
    <w:unhideWhenUsed/>
    <w:rsid w:val="00225498"/>
    <w:pPr>
      <w:spacing w:before="100" w:beforeAutospacing="1" w:after="100" w:afterAutospacing="1" w:line="240" w:lineRule="auto"/>
    </w:pPr>
    <w:rPr>
      <w:rFonts w:ascii="Cambria" w:eastAsia="MS Mincho" w:hAnsi="Cambria" w:cs="Arial"/>
      <w:color w:val="000000"/>
      <w:szCs w:val="20"/>
      <w:lang w:eastAsia="cs-CZ"/>
    </w:rPr>
  </w:style>
  <w:style w:type="paragraph" w:customStyle="1" w:styleId="Hlavika">
    <w:name w:val="Hlavička"/>
    <w:basedOn w:val="Popis"/>
    <w:link w:val="HlavikaChar"/>
    <w:qFormat/>
    <w:rsid w:val="004B6390"/>
    <w:pPr>
      <w:framePr w:hSpace="142" w:wrap="around" w:vAnchor="page" w:hAnchor="margin" w:x="108" w:y="4537"/>
      <w:spacing w:before="40"/>
    </w:pPr>
    <w:rPr>
      <w:rFonts w:ascii="Cambria" w:hAnsi="Cambria"/>
    </w:rPr>
  </w:style>
  <w:style w:type="paragraph" w:customStyle="1" w:styleId="Adresa">
    <w:name w:val="Adresa"/>
    <w:basedOn w:val="Normlnweb"/>
    <w:link w:val="AdresaChar"/>
    <w:qFormat/>
    <w:rsid w:val="00E64C3B"/>
    <w:pPr>
      <w:spacing w:before="0" w:beforeAutospacing="0" w:after="0" w:afterAutospacing="0"/>
    </w:pPr>
  </w:style>
  <w:style w:type="character" w:customStyle="1" w:styleId="PopisChar">
    <w:name w:val="Popis Char"/>
    <w:basedOn w:val="Standardnpsmoodstavce"/>
    <w:link w:val="Popis"/>
    <w:uiPriority w:val="99"/>
    <w:rsid w:val="004B6390"/>
    <w:rPr>
      <w:rFonts w:ascii="Arial" w:eastAsia="Times New Roman" w:hAnsi="Arial" w:cs="Arial"/>
      <w:sz w:val="16"/>
      <w:szCs w:val="16"/>
      <w:lang w:eastAsia="cs-CZ"/>
    </w:rPr>
  </w:style>
  <w:style w:type="character" w:customStyle="1" w:styleId="HlavikaChar">
    <w:name w:val="Hlavička Char"/>
    <w:basedOn w:val="PopisChar"/>
    <w:link w:val="Hlavika"/>
    <w:rsid w:val="004B6390"/>
    <w:rPr>
      <w:rFonts w:ascii="Cambria" w:eastAsia="Times New Roman" w:hAnsi="Cambria" w:cs="Arial"/>
      <w:sz w:val="16"/>
      <w:szCs w:val="16"/>
      <w:lang w:eastAsia="cs-CZ"/>
    </w:rPr>
  </w:style>
  <w:style w:type="character" w:customStyle="1" w:styleId="NormlnwebChar">
    <w:name w:val="Normální (web) Char"/>
    <w:basedOn w:val="Standardnpsmoodstavce"/>
    <w:link w:val="Normlnweb"/>
    <w:uiPriority w:val="99"/>
    <w:rsid w:val="00E64C3B"/>
    <w:rPr>
      <w:rFonts w:ascii="Cambria" w:eastAsia="MS Mincho" w:hAnsi="Cambria" w:cs="Arial"/>
      <w:color w:val="000000"/>
      <w:szCs w:val="20"/>
      <w:lang w:eastAsia="cs-CZ"/>
    </w:rPr>
  </w:style>
  <w:style w:type="character" w:customStyle="1" w:styleId="AdresaChar">
    <w:name w:val="Adresa Char"/>
    <w:basedOn w:val="NormlnwebChar"/>
    <w:link w:val="Adresa"/>
    <w:rsid w:val="00E64C3B"/>
    <w:rPr>
      <w:rFonts w:ascii="Cambria" w:eastAsia="MS Mincho" w:hAnsi="Cambria" w:cs="Arial"/>
      <w:color w:val="000000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F06566"/>
    <w:rPr>
      <w:color w:val="0000FF" w:themeColor="hyperlink"/>
      <w:u w:val="single"/>
    </w:rPr>
  </w:style>
  <w:style w:type="paragraph" w:styleId="Odstavecseseznamem">
    <w:name w:val="List Paragraph"/>
    <w:basedOn w:val="Normln"/>
    <w:qFormat/>
    <w:rsid w:val="008F7519"/>
    <w:pPr>
      <w:spacing w:before="0" w:after="200"/>
      <w:ind w:left="720"/>
      <w:contextualSpacing/>
    </w:pPr>
    <w:rPr>
      <w:rFonts w:asciiTheme="minorHAnsi" w:hAnsiTheme="minorHAnsi"/>
    </w:rPr>
  </w:style>
  <w:style w:type="character" w:styleId="Zdraznn">
    <w:name w:val="Emphasis"/>
    <w:qFormat/>
    <w:rsid w:val="00B505DA"/>
    <w:rPr>
      <w:i/>
      <w:iCs/>
    </w:rPr>
  </w:style>
  <w:style w:type="paragraph" w:styleId="Prosttext">
    <w:name w:val="Plain Text"/>
    <w:basedOn w:val="Normln"/>
    <w:link w:val="ProsttextChar"/>
    <w:uiPriority w:val="99"/>
    <w:semiHidden/>
    <w:unhideWhenUsed/>
    <w:rsid w:val="00AD5E8F"/>
    <w:pPr>
      <w:spacing w:before="0" w:line="240" w:lineRule="auto"/>
    </w:pPr>
    <w:rPr>
      <w:rFonts w:ascii="Calibri" w:hAnsi="Calibri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AD5E8F"/>
    <w:rPr>
      <w:rFonts w:ascii="Calibri" w:hAnsi="Calibri"/>
      <w:szCs w:val="21"/>
    </w:rPr>
  </w:style>
  <w:style w:type="character" w:customStyle="1" w:styleId="Nadpis1Char">
    <w:name w:val="Nadpis 1 Char"/>
    <w:basedOn w:val="Standardnpsmoodstavce"/>
    <w:link w:val="Nadpis1"/>
    <w:rsid w:val="00BB3AC6"/>
    <w:rPr>
      <w:rFonts w:ascii="Arial" w:eastAsia="Times New Roman" w:hAnsi="Arial" w:cs="Arial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basedOn w:val="Standardnpsmoodstavce"/>
    <w:link w:val="Nadpis2"/>
    <w:semiHidden/>
    <w:rsid w:val="00BB3AC6"/>
    <w:rPr>
      <w:rFonts w:ascii="Arial" w:eastAsia="Times New Roman" w:hAnsi="Arial" w:cs="Arial"/>
      <w:b/>
      <w:bCs/>
      <w:i/>
      <w:iCs/>
      <w:sz w:val="28"/>
      <w:szCs w:val="28"/>
      <w:lang w:eastAsia="cs-CZ"/>
    </w:rPr>
  </w:style>
  <w:style w:type="paragraph" w:styleId="Zkladntext">
    <w:name w:val="Body Text"/>
    <w:basedOn w:val="Normln"/>
    <w:link w:val="ZkladntextChar"/>
    <w:semiHidden/>
    <w:unhideWhenUsed/>
    <w:rsid w:val="00BB3AC6"/>
    <w:pPr>
      <w:spacing w:before="0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BB3AC6"/>
    <w:rPr>
      <w:rFonts w:ascii="Times New Roman" w:eastAsia="Times New Roman" w:hAnsi="Times New Roman" w:cs="Times New Roman"/>
      <w:color w:val="FF0000"/>
      <w:sz w:val="24"/>
      <w:szCs w:val="24"/>
      <w:lang w:eastAsia="cs-CZ"/>
    </w:rPr>
  </w:style>
  <w:style w:type="character" w:customStyle="1" w:styleId="Znakypropoznmkupodarou">
    <w:name w:val="Znaky pro poznámku pod čarou"/>
    <w:basedOn w:val="Standardnpsmoodstavce"/>
    <w:rsid w:val="00BB3AC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252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1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E45AFA-2102-4032-BB5C-23BAB092E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4064</Words>
  <Characters>23980</Characters>
  <Application>Microsoft Office Word</Application>
  <DocSecurity>0</DocSecurity>
  <Lines>199</Lines>
  <Paragraphs>55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TA ČR</Company>
  <LinksUpToDate>false</LinksUpToDate>
  <CharactersWithSpaces>27989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Matej Raiter</dc:creator>
  <cp:lastModifiedBy>Andrea</cp:lastModifiedBy>
  <cp:revision>4</cp:revision>
  <cp:lastPrinted>2022-12-05T08:20:00Z</cp:lastPrinted>
  <dcterms:created xsi:type="dcterms:W3CDTF">2023-02-01T09:34:00Z</dcterms:created>
  <dcterms:modified xsi:type="dcterms:W3CDTF">2023-08-16T07:29:00Z</dcterms:modified>
</cp:coreProperties>
</file>